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5E" w:rsidRPr="00D60D5E" w:rsidRDefault="00D60D5E" w:rsidP="00D9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D60D5E" w:rsidRPr="00D60D5E" w:rsidRDefault="00DB55A1" w:rsidP="00D9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D60D5E" w:rsidRPr="00D60D5E">
        <w:rPr>
          <w:rFonts w:ascii="Times New Roman" w:eastAsia="Times New Roman" w:hAnsi="Times New Roman" w:cs="Times New Roman"/>
          <w:b/>
          <w:sz w:val="24"/>
          <w:szCs w:val="24"/>
        </w:rPr>
        <w:t>инистр конкурентной политики</w:t>
      </w:r>
    </w:p>
    <w:p w:rsidR="00D60D5E" w:rsidRPr="00D60D5E" w:rsidRDefault="00D60D5E" w:rsidP="00D9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:rsidR="00D60D5E" w:rsidRPr="00D60D5E" w:rsidRDefault="00D60D5E" w:rsidP="00D9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D5E" w:rsidRPr="00D60D5E" w:rsidRDefault="00D60D5E" w:rsidP="00D9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__________________ Н.В. Владимиров</w:t>
      </w:r>
    </w:p>
    <w:p w:rsidR="00D60D5E" w:rsidRPr="00D60D5E" w:rsidRDefault="00D60D5E" w:rsidP="00D9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D5E" w:rsidRP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D5E" w:rsidRP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D5E" w:rsidRP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D5E" w:rsidRP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D5E" w:rsidRP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П Р О Т О К О Л</w:t>
      </w:r>
      <w:r w:rsidR="00455C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51D8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bookmarkStart w:id="0" w:name="_GoBack"/>
      <w:bookmarkEnd w:id="0"/>
      <w:r w:rsidR="00455C37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D60D5E" w:rsidRP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:rsidR="00D60D5E" w:rsidRP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:rsidR="00D60D5E" w:rsidRP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0D5E" w:rsidRP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0D5E" w:rsidRP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D60D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D53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0D5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C60D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B663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C60D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BD5306">
        <w:rPr>
          <w:rFonts w:ascii="Times New Roman" w:eastAsia="Times New Roman" w:hAnsi="Times New Roman" w:cs="Times New Roman"/>
          <w:b/>
          <w:sz w:val="24"/>
          <w:szCs w:val="24"/>
        </w:rPr>
        <w:t>января</w:t>
      </w: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BD530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D60D5E" w:rsidRP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0D5E">
        <w:rPr>
          <w:rFonts w:ascii="Times New Roman" w:eastAsia="Times New Roman" w:hAnsi="Times New Roman" w:cs="Times New Roman"/>
          <w:sz w:val="20"/>
          <w:szCs w:val="20"/>
        </w:rPr>
        <w:t xml:space="preserve">                   (место проведения)</w:t>
      </w:r>
    </w:p>
    <w:p w:rsidR="00D60D5E" w:rsidRP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D5E" w:rsidRP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D5E" w:rsidRP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D60D5E">
        <w:rPr>
          <w:rFonts w:ascii="Times New Roman" w:eastAsia="Times New Roman" w:hAnsi="Times New Roman" w:cs="Times New Roman"/>
          <w:sz w:val="24"/>
          <w:szCs w:val="24"/>
        </w:rPr>
        <w:t xml:space="preserve"> Н.В. Владимиров</w:t>
      </w:r>
    </w:p>
    <w:p w:rsidR="00D60D5E" w:rsidRP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D5E" w:rsidRP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306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комиссии: </w:t>
      </w:r>
      <w:r w:rsidR="007C4871" w:rsidRPr="00270221">
        <w:rPr>
          <w:rFonts w:ascii="Times New Roman" w:eastAsia="Times New Roman" w:hAnsi="Times New Roman" w:cs="Times New Roman"/>
          <w:sz w:val="24"/>
          <w:szCs w:val="24"/>
        </w:rPr>
        <w:t>В.П. Богданов</w:t>
      </w:r>
      <w:r w:rsidR="007C4871" w:rsidRPr="006402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0271" w:rsidRPr="00640271">
        <w:rPr>
          <w:rFonts w:ascii="Times New Roman" w:eastAsia="Times New Roman" w:hAnsi="Times New Roman" w:cs="Times New Roman"/>
          <w:sz w:val="24"/>
          <w:szCs w:val="24"/>
        </w:rPr>
        <w:t xml:space="preserve">С.И. </w:t>
      </w:r>
      <w:proofErr w:type="spellStart"/>
      <w:r w:rsidR="00640271" w:rsidRPr="00640271">
        <w:rPr>
          <w:rFonts w:ascii="Times New Roman" w:eastAsia="Times New Roman" w:hAnsi="Times New Roman" w:cs="Times New Roman"/>
          <w:sz w:val="24"/>
          <w:szCs w:val="24"/>
        </w:rPr>
        <w:t>Гаврикова</w:t>
      </w:r>
      <w:proofErr w:type="spellEnd"/>
      <w:r w:rsidR="00640271" w:rsidRPr="006402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D5306">
        <w:rPr>
          <w:rFonts w:ascii="Times New Roman" w:eastAsia="Times New Roman" w:hAnsi="Times New Roman" w:cs="Times New Roman"/>
          <w:sz w:val="24"/>
          <w:szCs w:val="24"/>
        </w:rPr>
        <w:t xml:space="preserve">А.В. </w:t>
      </w:r>
      <w:proofErr w:type="spellStart"/>
      <w:r w:rsidR="00BD5306">
        <w:rPr>
          <w:rFonts w:ascii="Times New Roman" w:eastAsia="Times New Roman" w:hAnsi="Times New Roman" w:cs="Times New Roman"/>
          <w:sz w:val="24"/>
          <w:szCs w:val="24"/>
        </w:rPr>
        <w:t>Дерюгин</w:t>
      </w:r>
      <w:proofErr w:type="spellEnd"/>
      <w:r w:rsidR="00BD5306">
        <w:rPr>
          <w:rFonts w:ascii="Times New Roman" w:eastAsia="Times New Roman" w:hAnsi="Times New Roman" w:cs="Times New Roman"/>
          <w:sz w:val="24"/>
          <w:szCs w:val="24"/>
        </w:rPr>
        <w:t xml:space="preserve">, Е.П. Клинушкина, </w:t>
      </w:r>
    </w:p>
    <w:p w:rsidR="00D60D5E" w:rsidRPr="00D60D5E" w:rsidRDefault="00BD5306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D60D5E" w:rsidRPr="00640271">
        <w:rPr>
          <w:rFonts w:ascii="Times New Roman" w:eastAsia="Times New Roman" w:hAnsi="Times New Roman" w:cs="Times New Roman"/>
          <w:sz w:val="24"/>
          <w:szCs w:val="24"/>
        </w:rPr>
        <w:t xml:space="preserve">Д.Ю. Лаврентьев, </w:t>
      </w:r>
      <w:r w:rsidR="00B40C63">
        <w:rPr>
          <w:rFonts w:ascii="Times New Roman" w:eastAsia="Times New Roman" w:hAnsi="Times New Roman" w:cs="Times New Roman"/>
          <w:sz w:val="24"/>
          <w:szCs w:val="24"/>
        </w:rPr>
        <w:t>С.И. Ландухова,</w:t>
      </w:r>
      <w:r w:rsidR="00640271" w:rsidRPr="00640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D5E" w:rsidRPr="00640271">
        <w:rPr>
          <w:rFonts w:ascii="Times New Roman" w:eastAsia="Times New Roman" w:hAnsi="Times New Roman" w:cs="Times New Roman"/>
          <w:sz w:val="24"/>
          <w:szCs w:val="24"/>
        </w:rPr>
        <w:t>Ю.И. Михал</w:t>
      </w:r>
      <w:r w:rsidR="005516E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60D5E" w:rsidRPr="00640271">
        <w:rPr>
          <w:rFonts w:ascii="Times New Roman" w:eastAsia="Times New Roman" w:hAnsi="Times New Roman" w:cs="Times New Roman"/>
          <w:sz w:val="24"/>
          <w:szCs w:val="24"/>
        </w:rPr>
        <w:t>в, О.В. Пантелеенко.</w:t>
      </w:r>
    </w:p>
    <w:p w:rsidR="00D60D5E" w:rsidRP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D5E" w:rsidRP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D5E" w:rsidRPr="00205DC4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Приглашённые:</w:t>
      </w:r>
      <w:r w:rsidRPr="00D60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DC4">
        <w:rPr>
          <w:rFonts w:ascii="Times New Roman" w:eastAsia="Times New Roman" w:hAnsi="Times New Roman" w:cs="Times New Roman"/>
          <w:sz w:val="24"/>
          <w:szCs w:val="24"/>
        </w:rPr>
        <w:t>представитель Общественного совета при министерстве тарифного</w:t>
      </w:r>
    </w:p>
    <w:p w:rsidR="00C41298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D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регулирования Калужской области (В.П. Богданов), </w:t>
      </w:r>
      <w:r w:rsidR="0035542C" w:rsidRPr="00205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298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</w:t>
      </w:r>
    </w:p>
    <w:p w:rsidR="00C41298" w:rsidRDefault="00C41298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E65C7B">
        <w:rPr>
          <w:rFonts w:ascii="Times New Roman" w:eastAsia="Times New Roman" w:hAnsi="Times New Roman" w:cs="Times New Roman"/>
          <w:sz w:val="24"/>
          <w:szCs w:val="24"/>
        </w:rPr>
        <w:t>Городск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E65C7B">
        <w:rPr>
          <w:rFonts w:ascii="Times New Roman" w:eastAsia="Times New Roman" w:hAnsi="Times New Roman" w:cs="Times New Roman"/>
          <w:sz w:val="24"/>
          <w:szCs w:val="24"/>
        </w:rPr>
        <w:t xml:space="preserve"> Уп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равы </w:t>
      </w:r>
      <w:r w:rsidR="00E65C7B">
        <w:rPr>
          <w:rFonts w:ascii="Times New Roman" w:eastAsia="Times New Roman" w:hAnsi="Times New Roman" w:cs="Times New Roman"/>
          <w:sz w:val="24"/>
          <w:szCs w:val="24"/>
        </w:rPr>
        <w:t xml:space="preserve">города Калуги (А.Н. </w:t>
      </w:r>
      <w:proofErr w:type="spellStart"/>
      <w:r w:rsidR="00E65C7B">
        <w:rPr>
          <w:rFonts w:ascii="Times New Roman" w:eastAsia="Times New Roman" w:hAnsi="Times New Roman" w:cs="Times New Roman"/>
          <w:sz w:val="24"/>
          <w:szCs w:val="24"/>
        </w:rPr>
        <w:t>Лыпарев</w:t>
      </w:r>
      <w:proofErr w:type="spellEnd"/>
      <w:r w:rsidR="00E65C7B">
        <w:rPr>
          <w:rFonts w:ascii="Times New Roman" w:eastAsia="Times New Roman" w:hAnsi="Times New Roman" w:cs="Times New Roman"/>
          <w:sz w:val="24"/>
          <w:szCs w:val="24"/>
        </w:rPr>
        <w:t xml:space="preserve">, Е.А. Сахарова), </w:t>
      </w:r>
    </w:p>
    <w:p w:rsidR="00C41298" w:rsidRDefault="00C41298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п</w:t>
      </w:r>
      <w:r w:rsidR="0035542C" w:rsidRPr="00A06DA7">
        <w:rPr>
          <w:rFonts w:ascii="Times New Roman" w:eastAsia="Times New Roman" w:hAnsi="Times New Roman" w:cs="Times New Roman"/>
          <w:sz w:val="24"/>
          <w:szCs w:val="24"/>
        </w:rPr>
        <w:t>редставител</w:t>
      </w:r>
      <w:r w:rsidR="00A06DA7" w:rsidRPr="00A06DA7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D5E" w:rsidRPr="00A06DA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06DA7" w:rsidRPr="00A06DA7">
        <w:rPr>
          <w:rFonts w:ascii="Times New Roman" w:eastAsia="Times New Roman" w:hAnsi="Times New Roman" w:cs="Times New Roman"/>
          <w:sz w:val="24"/>
          <w:szCs w:val="24"/>
        </w:rPr>
        <w:t>егулируемых организаций</w:t>
      </w:r>
      <w:r w:rsidR="00D60D5E" w:rsidRPr="00A06DA7">
        <w:rPr>
          <w:rFonts w:ascii="Times New Roman" w:eastAsia="Times New Roman" w:hAnsi="Times New Roman" w:cs="Times New Roman"/>
          <w:sz w:val="24"/>
          <w:szCs w:val="24"/>
        </w:rPr>
        <w:t xml:space="preserve"> согласно явочному листу</w:t>
      </w:r>
      <w:r w:rsidR="001C6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0D5E" w:rsidRPr="00205DC4" w:rsidRDefault="00C41298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1C618B">
        <w:rPr>
          <w:rFonts w:ascii="Times New Roman" w:eastAsia="Times New Roman" w:hAnsi="Times New Roman" w:cs="Times New Roman"/>
          <w:sz w:val="24"/>
          <w:szCs w:val="24"/>
        </w:rPr>
        <w:t>от 2</w:t>
      </w:r>
      <w:r w:rsidR="00A06DA7" w:rsidRPr="00A06DA7">
        <w:rPr>
          <w:rFonts w:ascii="Times New Roman" w:eastAsia="Times New Roman" w:hAnsi="Times New Roman" w:cs="Times New Roman"/>
          <w:sz w:val="24"/>
          <w:szCs w:val="24"/>
        </w:rPr>
        <w:t>3</w:t>
      </w:r>
      <w:r w:rsidR="0035542C" w:rsidRPr="00A06D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6DA7" w:rsidRPr="00A06DA7">
        <w:rPr>
          <w:rFonts w:ascii="Times New Roman" w:eastAsia="Times New Roman" w:hAnsi="Times New Roman" w:cs="Times New Roman"/>
          <w:sz w:val="24"/>
          <w:szCs w:val="24"/>
        </w:rPr>
        <w:t>0</w:t>
      </w:r>
      <w:r w:rsidR="0035542C" w:rsidRPr="00A06DA7">
        <w:rPr>
          <w:rFonts w:ascii="Times New Roman" w:eastAsia="Times New Roman" w:hAnsi="Times New Roman" w:cs="Times New Roman"/>
          <w:sz w:val="24"/>
          <w:szCs w:val="24"/>
        </w:rPr>
        <w:t>1.201</w:t>
      </w:r>
      <w:r w:rsidR="00A06DA7" w:rsidRPr="00A06DA7">
        <w:rPr>
          <w:rFonts w:ascii="Times New Roman" w:eastAsia="Times New Roman" w:hAnsi="Times New Roman" w:cs="Times New Roman"/>
          <w:sz w:val="24"/>
          <w:szCs w:val="24"/>
        </w:rPr>
        <w:t>7</w:t>
      </w:r>
      <w:r w:rsidR="0035542C" w:rsidRPr="00A06DA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60D5E" w:rsidRP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D5E" w:rsidRP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Эксперт</w:t>
      </w:r>
      <w:r w:rsidR="00CB6630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64027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965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656C" w:rsidRPr="00353DF6">
        <w:rPr>
          <w:rFonts w:ascii="Times New Roman" w:eastAsia="Times New Roman" w:hAnsi="Times New Roman" w:cs="Times New Roman"/>
          <w:sz w:val="24"/>
          <w:szCs w:val="24"/>
        </w:rPr>
        <w:t xml:space="preserve">Л.А. Зимихина, Е.В. Мелкова, Т.Д. Монахова, </w:t>
      </w:r>
      <w:r w:rsidR="001C618B" w:rsidRPr="00353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656C" w:rsidRPr="00353DF6">
        <w:rPr>
          <w:rFonts w:ascii="Times New Roman" w:eastAsia="Times New Roman" w:hAnsi="Times New Roman" w:cs="Times New Roman"/>
          <w:sz w:val="24"/>
          <w:szCs w:val="24"/>
        </w:rPr>
        <w:t>В.В. Стрельников</w:t>
      </w:r>
      <w:r w:rsidRPr="00353D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0D5E" w:rsidRPr="00CB4538" w:rsidRDefault="00D60D5E" w:rsidP="00D951E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DFF" w:rsidRDefault="006C7DFF" w:rsidP="006C7DF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DFF" w:rsidRPr="008F305C" w:rsidRDefault="006C7DFF" w:rsidP="006C7DF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F102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 установлении регулируемых тарифов на перевозки по муниципальным маршрутам регулярных перевозок пассажиров и багажа автомобильным  транспортом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и городским наземным электрическим транспортом на территории муниципального образования «Город Калуга»</w:t>
      </w: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C7DFF" w:rsidRPr="008F305C" w:rsidRDefault="006C7DFF" w:rsidP="006C7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6C7DFF" w:rsidRPr="008F305C" w:rsidRDefault="006C7DFF" w:rsidP="006C7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Доложил: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Ю.И. Михалев</w:t>
      </w: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C7DFF" w:rsidRDefault="006C7DFF" w:rsidP="006C7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188" w:rsidRPr="003D6188" w:rsidRDefault="003D6188" w:rsidP="003D618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188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</w:t>
      </w:r>
      <w:r w:rsidR="00CD328C">
        <w:rPr>
          <w:rFonts w:ascii="Times New Roman" w:eastAsia="Times New Roman" w:hAnsi="Times New Roman" w:cs="Times New Roman"/>
          <w:sz w:val="24"/>
          <w:szCs w:val="24"/>
        </w:rPr>
        <w:t xml:space="preserve">пересмотра тарифов </w:t>
      </w:r>
      <w:r w:rsidRPr="003D6188">
        <w:rPr>
          <w:rFonts w:ascii="Times New Roman" w:eastAsia="Times New Roman" w:hAnsi="Times New Roman" w:cs="Times New Roman"/>
          <w:sz w:val="24"/>
          <w:szCs w:val="24"/>
        </w:rPr>
        <w:t xml:space="preserve">связана с тем, что в 2015 году вступил в силу Федеральный закон от 13.07.2015 № 220-ФЗ «Об организации регулярных  перевозок пассажиров и багажа автомобильным транспортом и городским наземным электрическим транспортом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D6188">
        <w:rPr>
          <w:rFonts w:ascii="Times New Roman" w:eastAsia="Times New Roman" w:hAnsi="Times New Roman" w:cs="Times New Roman"/>
          <w:sz w:val="24"/>
          <w:szCs w:val="24"/>
        </w:rPr>
        <w:t>в Российской Федерации и о внесении изменений в отдельные законодательные акты Российской Федерации» (далее – Закон). В соответствии с положениями Закона изменилось не только наименование услуг по перевозке пассажиров и багажа автомобильным транспортом и городским наземным электрическим транспортом, но и принципы регулирования вышеуказанных услуг.</w:t>
      </w:r>
    </w:p>
    <w:p w:rsidR="003D6188" w:rsidRPr="003D6188" w:rsidRDefault="003D6188" w:rsidP="003D618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188">
        <w:rPr>
          <w:rFonts w:ascii="Times New Roman" w:eastAsia="Times New Roman" w:hAnsi="Times New Roman" w:cs="Times New Roman"/>
          <w:sz w:val="24"/>
          <w:szCs w:val="24"/>
        </w:rPr>
        <w:t xml:space="preserve">Так государственному регулированию подлежат только те услуги по перевозкам пассажиров и багажа автомобильным транспортом и городским наземным электрическим транспортом, которые осуществляются по регулярным маршрутам с предоставлением </w:t>
      </w:r>
      <w:r w:rsidRPr="003D6188">
        <w:rPr>
          <w:rFonts w:ascii="Times New Roman" w:eastAsia="Times New Roman" w:hAnsi="Times New Roman" w:cs="Times New Roman"/>
          <w:sz w:val="24"/>
          <w:szCs w:val="24"/>
        </w:rPr>
        <w:lastRenderedPageBreak/>
        <w:t>транспортным предприятиям бюджетного финансирования из бюджета субъекта Российской Федерации или бюджетов органов местного самоуправления.</w:t>
      </w:r>
    </w:p>
    <w:p w:rsidR="003D6188" w:rsidRPr="003D6188" w:rsidRDefault="003D6188" w:rsidP="003D618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188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тарифы на перевозки пассажиров и багажа автомобильным транспортом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D6188">
        <w:rPr>
          <w:rFonts w:ascii="Times New Roman" w:eastAsia="Times New Roman" w:hAnsi="Times New Roman" w:cs="Times New Roman"/>
          <w:sz w:val="24"/>
          <w:szCs w:val="24"/>
        </w:rPr>
        <w:t xml:space="preserve">и городским наземным электрическим транспортом, ранее установленные приказами министерства тарифного регулирования Калужской области от 17.06.2014 № 77-ЭК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3D6188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тарифов на услуги по перевозке пассажиров и багажа электрическим транспортом в городском сообщении для Муниципального унитарного предприятия </w:t>
      </w:r>
      <w:proofErr w:type="spellStart"/>
      <w:r w:rsidRPr="003D6188">
        <w:rPr>
          <w:rFonts w:ascii="Times New Roman" w:eastAsia="Times New Roman" w:hAnsi="Times New Roman" w:cs="Times New Roman"/>
          <w:sz w:val="24"/>
          <w:szCs w:val="24"/>
        </w:rPr>
        <w:t>горэлетротранспорта</w:t>
      </w:r>
      <w:proofErr w:type="spellEnd"/>
      <w:r w:rsidRPr="003D6188">
        <w:rPr>
          <w:rFonts w:ascii="Times New Roman" w:eastAsia="Times New Roman" w:hAnsi="Times New Roman" w:cs="Times New Roman"/>
          <w:sz w:val="24"/>
          <w:szCs w:val="24"/>
        </w:rPr>
        <w:t xml:space="preserve"> «Управление Калужского троллейбуса» г. Калуги и от 31.08.2015 № 204-РК «Об утверждении тарифов на услуги по перевозкам пассажиров и багажа автомобильным транспортом в городском сообщении», требуют пересмотра в соответствии с действующим федеральным законодательством.  </w:t>
      </w:r>
    </w:p>
    <w:p w:rsidR="00CD328C" w:rsidRDefault="003D6188" w:rsidP="003D618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188">
        <w:rPr>
          <w:rFonts w:ascii="Times New Roman" w:eastAsia="Times New Roman" w:hAnsi="Times New Roman" w:cs="Times New Roman"/>
          <w:sz w:val="24"/>
          <w:szCs w:val="24"/>
        </w:rPr>
        <w:t xml:space="preserve">Для расчета регулируемых тарифов на перевозки пассажиров и багажа автомобильным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D6188">
        <w:rPr>
          <w:rFonts w:ascii="Times New Roman" w:eastAsia="Times New Roman" w:hAnsi="Times New Roman" w:cs="Times New Roman"/>
          <w:sz w:val="24"/>
          <w:szCs w:val="24"/>
        </w:rPr>
        <w:t xml:space="preserve">и электрическим транспортом по муниципальным маршрутам регулярных перевозок экспертная группа </w:t>
      </w:r>
      <w:r w:rsidR="00CD328C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</w:t>
      </w:r>
      <w:r w:rsidRPr="003D6188">
        <w:rPr>
          <w:rFonts w:ascii="Times New Roman" w:eastAsia="Times New Roman" w:hAnsi="Times New Roman" w:cs="Times New Roman"/>
          <w:sz w:val="24"/>
          <w:szCs w:val="24"/>
        </w:rPr>
        <w:t>применила метод экономически обоснованных расходов (затрат) по результатам рассмотрения документов и сведений, представленных в адрес министерства конкурентной политики Калужской области МУП ГЭТ «Управление Калужского троллейбуса» письмом от 15.12.2016 № 1182.</w:t>
      </w:r>
    </w:p>
    <w:p w:rsidR="003D6188" w:rsidRPr="003D6188" w:rsidRDefault="003D6188" w:rsidP="003D618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188">
        <w:rPr>
          <w:rFonts w:ascii="Times New Roman" w:eastAsia="Times New Roman" w:hAnsi="Times New Roman" w:cs="Times New Roman"/>
          <w:sz w:val="24"/>
          <w:szCs w:val="24"/>
        </w:rPr>
        <w:t xml:space="preserve">Нормативные </w:t>
      </w:r>
      <w:r w:rsidR="00CD328C">
        <w:rPr>
          <w:rFonts w:ascii="Times New Roman" w:eastAsia="Times New Roman" w:hAnsi="Times New Roman" w:cs="Times New Roman"/>
          <w:sz w:val="24"/>
          <w:szCs w:val="24"/>
        </w:rPr>
        <w:t xml:space="preserve">правовые </w:t>
      </w:r>
      <w:r w:rsidRPr="003D6188">
        <w:rPr>
          <w:rFonts w:ascii="Times New Roman" w:eastAsia="Times New Roman" w:hAnsi="Times New Roman" w:cs="Times New Roman"/>
          <w:sz w:val="24"/>
          <w:szCs w:val="24"/>
        </w:rPr>
        <w:t xml:space="preserve">акты, на основании которых </w:t>
      </w:r>
      <w:r w:rsidR="00CD328C">
        <w:rPr>
          <w:rFonts w:ascii="Times New Roman" w:eastAsia="Times New Roman" w:hAnsi="Times New Roman" w:cs="Times New Roman"/>
          <w:sz w:val="24"/>
          <w:szCs w:val="24"/>
        </w:rPr>
        <w:t xml:space="preserve">было </w:t>
      </w:r>
      <w:r w:rsidRPr="003D6188">
        <w:rPr>
          <w:rFonts w:ascii="Times New Roman" w:eastAsia="Times New Roman" w:hAnsi="Times New Roman" w:cs="Times New Roman"/>
          <w:sz w:val="24"/>
          <w:szCs w:val="24"/>
        </w:rPr>
        <w:t>подготовлено экспертное заключение</w:t>
      </w:r>
      <w:r w:rsidR="00CD328C">
        <w:rPr>
          <w:rFonts w:ascii="Times New Roman" w:eastAsia="Times New Roman" w:hAnsi="Times New Roman" w:cs="Times New Roman"/>
          <w:sz w:val="24"/>
          <w:szCs w:val="24"/>
        </w:rPr>
        <w:t xml:space="preserve"> экспертной группой</w:t>
      </w:r>
      <w:r w:rsidRPr="003D61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6188" w:rsidRPr="003D6188" w:rsidRDefault="003D6188" w:rsidP="003D618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188">
        <w:rPr>
          <w:rFonts w:ascii="Times New Roman" w:eastAsia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3D6188" w:rsidRPr="003D6188" w:rsidRDefault="003D6188" w:rsidP="003D618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188">
        <w:rPr>
          <w:rFonts w:ascii="Times New Roman" w:eastAsia="Times New Roman" w:hAnsi="Times New Roman" w:cs="Times New Roman"/>
          <w:sz w:val="24"/>
          <w:szCs w:val="24"/>
        </w:rPr>
        <w:t>- Налоговый кодекс Российской Федерации;</w:t>
      </w:r>
    </w:p>
    <w:p w:rsidR="003D6188" w:rsidRPr="003D6188" w:rsidRDefault="003D6188" w:rsidP="003D618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188">
        <w:rPr>
          <w:rFonts w:ascii="Times New Roman" w:eastAsia="Times New Roman" w:hAnsi="Times New Roman" w:cs="Times New Roman"/>
          <w:sz w:val="24"/>
          <w:szCs w:val="24"/>
        </w:rPr>
        <w:t>- Трудовой кодекс Российской Федерации;</w:t>
      </w:r>
    </w:p>
    <w:p w:rsidR="003D6188" w:rsidRPr="003D6188" w:rsidRDefault="003D6188" w:rsidP="003D618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188">
        <w:rPr>
          <w:rFonts w:ascii="Times New Roman" w:eastAsia="Times New Roman" w:hAnsi="Times New Roman" w:cs="Times New Roman"/>
          <w:sz w:val="24"/>
          <w:szCs w:val="24"/>
        </w:rPr>
        <w:t>-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3D6188" w:rsidRPr="003D6188" w:rsidRDefault="003D6188" w:rsidP="003D618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188">
        <w:rPr>
          <w:rFonts w:ascii="Times New Roman" w:eastAsia="Times New Roman" w:hAnsi="Times New Roman" w:cs="Times New Roman"/>
          <w:sz w:val="24"/>
          <w:szCs w:val="24"/>
        </w:rPr>
        <w:t>- Федеральный закон от 24.07.2009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страхования»;</w:t>
      </w:r>
    </w:p>
    <w:p w:rsidR="003D6188" w:rsidRPr="003D6188" w:rsidRDefault="003D6188" w:rsidP="003D618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188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14.06.2012 № 67-ФЗ «Об обязательном страховании гражданской ответственности перевозчика за причинение вреда жизни, здоровью, имуществу пассажиров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D6188">
        <w:rPr>
          <w:rFonts w:ascii="Times New Roman" w:eastAsia="Times New Roman" w:hAnsi="Times New Roman" w:cs="Times New Roman"/>
          <w:sz w:val="24"/>
          <w:szCs w:val="24"/>
        </w:rPr>
        <w:t>и о порядке возмещения такого вреда, причиненного при перевозках пассажиров метрополитеном»;</w:t>
      </w:r>
    </w:p>
    <w:p w:rsidR="003D6188" w:rsidRPr="003D6188" w:rsidRDefault="003D6188" w:rsidP="003D618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188">
        <w:rPr>
          <w:rFonts w:ascii="Times New Roman" w:eastAsia="Times New Roman" w:hAnsi="Times New Roman" w:cs="Times New Roman"/>
          <w:sz w:val="24"/>
          <w:szCs w:val="24"/>
        </w:rPr>
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3D6188" w:rsidRPr="003D6188" w:rsidRDefault="003D6188" w:rsidP="003D618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188">
        <w:rPr>
          <w:rFonts w:ascii="Times New Roman" w:eastAsia="Times New Roman" w:hAnsi="Times New Roman" w:cs="Times New Roman"/>
          <w:sz w:val="24"/>
          <w:szCs w:val="24"/>
        </w:rPr>
        <w:t>- постановление Правительства Российской  Федерации  от 07.03.1995   №   239   «О   мерах   по   упорядочению   государственного регулирования цен (тарифов)»;</w:t>
      </w:r>
    </w:p>
    <w:p w:rsidR="003D6188" w:rsidRPr="003D6188" w:rsidRDefault="003D6188" w:rsidP="003D618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188">
        <w:rPr>
          <w:rFonts w:ascii="Times New Roman" w:eastAsia="Times New Roman" w:hAnsi="Times New Roman" w:cs="Times New Roman"/>
          <w:sz w:val="24"/>
          <w:szCs w:val="24"/>
        </w:rPr>
        <w:t>- постановление Городской Управы г. Калуги от 26.01.2016 № 23-п «Об утверждении Положения об организации транспортного обслуживания населения по муниципальным маршрутам регулярных перевозок на территории муниципального образования «Город Калуга»;</w:t>
      </w:r>
    </w:p>
    <w:p w:rsidR="003D6188" w:rsidRPr="003D6188" w:rsidRDefault="003D6188" w:rsidP="003D618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188">
        <w:rPr>
          <w:rFonts w:ascii="Times New Roman" w:eastAsia="Times New Roman" w:hAnsi="Times New Roman" w:cs="Times New Roman"/>
          <w:sz w:val="24"/>
          <w:szCs w:val="24"/>
        </w:rPr>
        <w:t>- постановление Городской Управы г. Калуги от 27.01.2016 № 26-п «Об утверждении реестра муниципальных маршрутов регулярных перевозок муниципального образования «Город Калуга»;</w:t>
      </w:r>
    </w:p>
    <w:p w:rsidR="003D6188" w:rsidRPr="003D6188" w:rsidRDefault="003D6188" w:rsidP="003D618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188">
        <w:rPr>
          <w:rFonts w:ascii="Times New Roman" w:eastAsia="Times New Roman" w:hAnsi="Times New Roman" w:cs="Times New Roman"/>
          <w:sz w:val="24"/>
          <w:szCs w:val="24"/>
        </w:rPr>
        <w:t>- постановление Правительства Калужской области от 04.04.2007 № 88 «О министерстве конкурентной политики Калужской области»;</w:t>
      </w:r>
    </w:p>
    <w:p w:rsidR="006C7DFF" w:rsidRDefault="003D6188" w:rsidP="003D618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18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188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Российской Федерации на 2017 год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D6188">
        <w:rPr>
          <w:rFonts w:ascii="Times New Roman" w:eastAsia="Times New Roman" w:hAnsi="Times New Roman" w:cs="Times New Roman"/>
          <w:sz w:val="24"/>
          <w:szCs w:val="24"/>
        </w:rPr>
        <w:t>и на плановый период 2018 и 2019 годов, утвержденный Минэкономразвития России.</w:t>
      </w:r>
    </w:p>
    <w:p w:rsidR="00703301" w:rsidRDefault="00CD328C" w:rsidP="003D618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расчеты и обоснование таковых изложены экспертной группой в экспертном заключении по экономическому обоснованию регулируемых тарифов на перевозки по муниципальным маршрутам регулярных перевозок пассажиров и багажа автомобильным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транспортом и городским наземным электрическим транспортом для муниципального унитарного предприятия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горэлектротранспорта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«Управление Калужского троллейбуса» г. Калуги </w:t>
      </w:r>
      <w:r w:rsidR="00703301">
        <w:rPr>
          <w:rFonts w:ascii="Times New Roman" w:eastAsia="Times New Roman" w:hAnsi="Times New Roman" w:cs="Times New Roman"/>
          <w:sz w:val="24"/>
          <w:szCs w:val="24"/>
        </w:rPr>
        <w:t>от 23.12.2016.</w:t>
      </w:r>
    </w:p>
    <w:p w:rsidR="00CD328C" w:rsidRPr="00CD328C" w:rsidRDefault="00CD328C" w:rsidP="00CD32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28C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проведенной экспертизы экспертная группа </w:t>
      </w:r>
      <w:r w:rsidR="00703301">
        <w:rPr>
          <w:rFonts w:ascii="Times New Roman" w:eastAsia="Times New Roman" w:hAnsi="Times New Roman" w:cs="Times New Roman"/>
          <w:sz w:val="24"/>
          <w:szCs w:val="24"/>
        </w:rPr>
        <w:t xml:space="preserve">предлагает </w:t>
      </w:r>
      <w:r w:rsidRPr="00CD328C">
        <w:rPr>
          <w:rFonts w:ascii="Times New Roman" w:eastAsia="Times New Roman" w:hAnsi="Times New Roman" w:cs="Times New Roman"/>
          <w:sz w:val="24"/>
          <w:szCs w:val="24"/>
        </w:rPr>
        <w:t>установить следующие регулируемые тарифы:</w:t>
      </w:r>
    </w:p>
    <w:p w:rsidR="00CD328C" w:rsidRPr="00CD328C" w:rsidRDefault="00CD328C" w:rsidP="00CD32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28C">
        <w:rPr>
          <w:rFonts w:ascii="Times New Roman" w:eastAsia="Times New Roman" w:hAnsi="Times New Roman" w:cs="Times New Roman"/>
          <w:sz w:val="24"/>
          <w:szCs w:val="24"/>
        </w:rPr>
        <w:t>1. На перевозки по муниципальным маршрутам регулярных перевозок пассажиров и багажа городским наземным электрическим транспортом для МУП ГЭТ «УКТ» г. Калуги в следующих размерах:</w:t>
      </w:r>
    </w:p>
    <w:p w:rsidR="00CD328C" w:rsidRPr="00CD328C" w:rsidRDefault="00703301" w:rsidP="00CD32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</w:t>
      </w:r>
      <w:r w:rsidR="00CD328C" w:rsidRPr="00CD328C">
        <w:rPr>
          <w:rFonts w:ascii="Times New Roman" w:eastAsia="Times New Roman" w:hAnsi="Times New Roman" w:cs="Times New Roman"/>
          <w:sz w:val="24"/>
          <w:szCs w:val="24"/>
        </w:rPr>
        <w:t>а проезд одного пассажира не более 20 рублей за 1 поездку;</w:t>
      </w:r>
    </w:p>
    <w:p w:rsidR="00CD328C" w:rsidRPr="00CD328C" w:rsidRDefault="00703301" w:rsidP="00CD32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</w:t>
      </w:r>
      <w:r w:rsidR="00CD328C" w:rsidRPr="00CD328C">
        <w:rPr>
          <w:rFonts w:ascii="Times New Roman" w:eastAsia="Times New Roman" w:hAnsi="Times New Roman" w:cs="Times New Roman"/>
          <w:sz w:val="24"/>
          <w:szCs w:val="24"/>
        </w:rPr>
        <w:t>а провоз каждого места багажа в размере стоимости проезда одного пассажира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одну поездку</w:t>
      </w:r>
      <w:r w:rsidR="00CD328C" w:rsidRPr="00CD32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328C" w:rsidRPr="00CD328C" w:rsidRDefault="00CD328C" w:rsidP="00CD32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28C">
        <w:rPr>
          <w:rFonts w:ascii="Times New Roman" w:eastAsia="Times New Roman" w:hAnsi="Times New Roman" w:cs="Times New Roman"/>
          <w:sz w:val="24"/>
          <w:szCs w:val="24"/>
        </w:rPr>
        <w:t>2. На перевозки по муниципальным маршрутам регулярных перевозок пассажиров и багажа автомобильным транспортом для МУП ГЭТ «УКТ» г. Калуги в следующих размерах:</w:t>
      </w:r>
    </w:p>
    <w:p w:rsidR="00CD328C" w:rsidRPr="00CD328C" w:rsidRDefault="00703301" w:rsidP="00CD32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</w:t>
      </w:r>
      <w:r w:rsidR="00CD328C" w:rsidRPr="00CD328C">
        <w:rPr>
          <w:rFonts w:ascii="Times New Roman" w:eastAsia="Times New Roman" w:hAnsi="Times New Roman" w:cs="Times New Roman"/>
          <w:sz w:val="24"/>
          <w:szCs w:val="24"/>
        </w:rPr>
        <w:t>а проезд одного пассажира не более 24 рублей за 1 поездку;</w:t>
      </w:r>
    </w:p>
    <w:p w:rsidR="00CD328C" w:rsidRDefault="00703301" w:rsidP="00CD32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</w:t>
      </w:r>
      <w:r w:rsidR="00CD328C" w:rsidRPr="00CD328C">
        <w:rPr>
          <w:rFonts w:ascii="Times New Roman" w:eastAsia="Times New Roman" w:hAnsi="Times New Roman" w:cs="Times New Roman"/>
          <w:sz w:val="24"/>
          <w:szCs w:val="24"/>
        </w:rPr>
        <w:t>а провоз каждого места багажа в размере стоимости проезда одного пассажира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одну поездку</w:t>
      </w:r>
      <w:r w:rsidR="00CD328C" w:rsidRPr="00CD32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3301" w:rsidRDefault="00703301" w:rsidP="00CD32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3301" w:rsidRDefault="00703301" w:rsidP="00CD32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3301">
        <w:rPr>
          <w:rFonts w:ascii="Times New Roman" w:eastAsia="Times New Roman" w:hAnsi="Times New Roman" w:cs="Times New Roman"/>
          <w:b/>
          <w:sz w:val="24"/>
          <w:szCs w:val="24"/>
        </w:rPr>
        <w:t>Выступил: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законный представитель </w:t>
      </w:r>
      <w:r w:rsidRPr="00703301">
        <w:rPr>
          <w:rFonts w:ascii="Times New Roman" w:eastAsia="Times New Roman" w:hAnsi="Times New Roman" w:cs="Times New Roman"/>
          <w:b/>
          <w:sz w:val="24"/>
          <w:szCs w:val="24"/>
        </w:rPr>
        <w:t>МУП ГЭТ «УКТ» г. Калуги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(В.В.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Витьков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703301" w:rsidRPr="002D58A4" w:rsidRDefault="00703301" w:rsidP="00CD32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8A4" w:rsidRPr="002D58A4" w:rsidRDefault="002D58A4" w:rsidP="00CD328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8A4">
        <w:rPr>
          <w:rFonts w:ascii="Times New Roman" w:eastAsia="Times New Roman" w:hAnsi="Times New Roman" w:cs="Times New Roman"/>
          <w:sz w:val="24"/>
          <w:szCs w:val="24"/>
        </w:rPr>
        <w:t>В планах работы МУП ГЭТ «УКТ» г. Калуги (далее – предприятие) предполагается проведение ряда мероприятий для увеличения пассажиропотока населения, перевозимого транспортом предприятия, и сокращения в дальнейшем затрат, заложенных в 2016 году на долгосрочный период.</w:t>
      </w:r>
    </w:p>
    <w:p w:rsidR="002D58A4" w:rsidRPr="002D58A4" w:rsidRDefault="00703301" w:rsidP="002D58A4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8A4">
        <w:rPr>
          <w:rFonts w:ascii="Times New Roman" w:eastAsia="Times New Roman" w:hAnsi="Times New Roman" w:cs="Times New Roman"/>
          <w:sz w:val="24"/>
          <w:szCs w:val="24"/>
        </w:rPr>
        <w:t xml:space="preserve">Ввиду </w:t>
      </w:r>
      <w:r w:rsidR="00D16402">
        <w:rPr>
          <w:rFonts w:ascii="Times New Roman" w:eastAsia="Times New Roman" w:hAnsi="Times New Roman" w:cs="Times New Roman"/>
          <w:sz w:val="24"/>
          <w:szCs w:val="24"/>
        </w:rPr>
        <w:t xml:space="preserve">указанных </w:t>
      </w:r>
      <w:r w:rsidR="002D58A4" w:rsidRPr="002D58A4">
        <w:rPr>
          <w:rFonts w:ascii="Times New Roman" w:eastAsia="Times New Roman" w:hAnsi="Times New Roman" w:cs="Times New Roman"/>
          <w:sz w:val="24"/>
          <w:szCs w:val="24"/>
        </w:rPr>
        <w:t>обстоятельств предлагается установить предприяти</w:t>
      </w:r>
      <w:r w:rsidR="00D16402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D58A4" w:rsidRPr="002D58A4">
        <w:rPr>
          <w:rFonts w:ascii="Times New Roman" w:eastAsia="Times New Roman" w:hAnsi="Times New Roman" w:cs="Times New Roman"/>
          <w:sz w:val="24"/>
          <w:szCs w:val="24"/>
        </w:rPr>
        <w:t xml:space="preserve"> следующие регулируемые тарифы:</w:t>
      </w:r>
    </w:p>
    <w:p w:rsidR="002D58A4" w:rsidRPr="002D58A4" w:rsidRDefault="002D58A4" w:rsidP="002D58A4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8A4">
        <w:rPr>
          <w:rFonts w:ascii="Times New Roman" w:eastAsia="Times New Roman" w:hAnsi="Times New Roman" w:cs="Times New Roman"/>
          <w:sz w:val="24"/>
          <w:szCs w:val="24"/>
        </w:rPr>
        <w:t xml:space="preserve">1. На перевозки по муниципальным маршрутам регулярных перевозок пассажиров и багажа городским наземным электрическим транспортом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предприятия </w:t>
      </w:r>
      <w:r w:rsidRPr="002D58A4">
        <w:rPr>
          <w:rFonts w:ascii="Times New Roman" w:eastAsia="Times New Roman" w:hAnsi="Times New Roman" w:cs="Times New Roman"/>
          <w:sz w:val="24"/>
          <w:szCs w:val="24"/>
        </w:rPr>
        <w:t>в следующих размерах:</w:t>
      </w:r>
    </w:p>
    <w:p w:rsidR="002D58A4" w:rsidRPr="002D58A4" w:rsidRDefault="002D58A4" w:rsidP="002D58A4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8A4">
        <w:rPr>
          <w:rFonts w:ascii="Times New Roman" w:eastAsia="Times New Roman" w:hAnsi="Times New Roman" w:cs="Times New Roman"/>
          <w:sz w:val="24"/>
          <w:szCs w:val="24"/>
        </w:rPr>
        <w:t xml:space="preserve">- за проезд одного пассажира не более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2D58A4">
        <w:rPr>
          <w:rFonts w:ascii="Times New Roman" w:eastAsia="Times New Roman" w:hAnsi="Times New Roman" w:cs="Times New Roman"/>
          <w:sz w:val="24"/>
          <w:szCs w:val="24"/>
        </w:rPr>
        <w:t xml:space="preserve"> рублей за 1 поездку;</w:t>
      </w:r>
    </w:p>
    <w:p w:rsidR="002D58A4" w:rsidRPr="002D58A4" w:rsidRDefault="002D58A4" w:rsidP="002D58A4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8A4">
        <w:rPr>
          <w:rFonts w:ascii="Times New Roman" w:eastAsia="Times New Roman" w:hAnsi="Times New Roman" w:cs="Times New Roman"/>
          <w:sz w:val="24"/>
          <w:szCs w:val="24"/>
        </w:rPr>
        <w:t>- за провоз каждого места багажа в размере стоимости проезда одного пассажира за одну поездку.</w:t>
      </w:r>
    </w:p>
    <w:p w:rsidR="002D58A4" w:rsidRPr="002D58A4" w:rsidRDefault="002D58A4" w:rsidP="002D58A4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8A4">
        <w:rPr>
          <w:rFonts w:ascii="Times New Roman" w:eastAsia="Times New Roman" w:hAnsi="Times New Roman" w:cs="Times New Roman"/>
          <w:sz w:val="24"/>
          <w:szCs w:val="24"/>
        </w:rPr>
        <w:t xml:space="preserve">2. На перевозки по муниципальным маршрутам регулярных перевозок пассажиров и багажа автомобильным транспортом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предприятия </w:t>
      </w:r>
      <w:r w:rsidRPr="002D58A4">
        <w:rPr>
          <w:rFonts w:ascii="Times New Roman" w:eastAsia="Times New Roman" w:hAnsi="Times New Roman" w:cs="Times New Roman"/>
          <w:sz w:val="24"/>
          <w:szCs w:val="24"/>
        </w:rPr>
        <w:t>в следующих размерах:</w:t>
      </w:r>
    </w:p>
    <w:p w:rsidR="002D58A4" w:rsidRPr="002D58A4" w:rsidRDefault="002D58A4" w:rsidP="002D58A4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8A4">
        <w:rPr>
          <w:rFonts w:ascii="Times New Roman" w:eastAsia="Times New Roman" w:hAnsi="Times New Roman" w:cs="Times New Roman"/>
          <w:sz w:val="24"/>
          <w:szCs w:val="24"/>
        </w:rPr>
        <w:t>- за проезд одного пассажира не более 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D58A4">
        <w:rPr>
          <w:rFonts w:ascii="Times New Roman" w:eastAsia="Times New Roman" w:hAnsi="Times New Roman" w:cs="Times New Roman"/>
          <w:sz w:val="24"/>
          <w:szCs w:val="24"/>
        </w:rPr>
        <w:t xml:space="preserve"> рублей за 1 поездку;</w:t>
      </w:r>
    </w:p>
    <w:p w:rsidR="00703301" w:rsidRDefault="002D58A4" w:rsidP="002D58A4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8A4">
        <w:rPr>
          <w:rFonts w:ascii="Times New Roman" w:eastAsia="Times New Roman" w:hAnsi="Times New Roman" w:cs="Times New Roman"/>
          <w:sz w:val="24"/>
          <w:szCs w:val="24"/>
        </w:rPr>
        <w:t>- за провоз каждого места багажа в размере стоимости проезда одного пассажира за одну поездку.</w:t>
      </w:r>
    </w:p>
    <w:p w:rsidR="00401AC9" w:rsidRDefault="00401AC9" w:rsidP="002D58A4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Данные тарифы </w:t>
      </w:r>
      <w:r w:rsidR="00D01E63">
        <w:rPr>
          <w:rFonts w:ascii="Times New Roman" w:eastAsia="Times New Roman" w:hAnsi="Times New Roman" w:cs="Times New Roman"/>
          <w:sz w:val="24"/>
          <w:szCs w:val="24"/>
        </w:rPr>
        <w:t xml:space="preserve">должны позволить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НВВ предприятия для </w:t>
      </w:r>
      <w:r w:rsidR="00D01E63">
        <w:rPr>
          <w:rFonts w:ascii="Times New Roman" w:eastAsia="Times New Roman" w:hAnsi="Times New Roman" w:cs="Times New Roman"/>
          <w:sz w:val="24"/>
          <w:szCs w:val="24"/>
        </w:rPr>
        <w:t>безубыточной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работы.</w:t>
      </w:r>
    </w:p>
    <w:p w:rsidR="00401AC9" w:rsidRDefault="00401AC9" w:rsidP="002D58A4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FF" w:rsidRDefault="006C7DFF" w:rsidP="00D16402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169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C83D93" w:rsidRPr="00D16402" w:rsidRDefault="00C83D93" w:rsidP="00D16402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402">
        <w:rPr>
          <w:rFonts w:ascii="Times New Roman" w:eastAsia="Times New Roman" w:hAnsi="Times New Roman" w:cs="Times New Roman"/>
          <w:sz w:val="24"/>
          <w:szCs w:val="24"/>
        </w:rPr>
        <w:t xml:space="preserve">Установить регулируемые тарифы на перевозки по муниципальным маршрутам регулярных перевозок пассажиров и багажа городским наземным электрическим транспортом для муниципального унитарного предприятия </w:t>
      </w:r>
      <w:proofErr w:type="spellStart"/>
      <w:r w:rsidRPr="00D16402">
        <w:rPr>
          <w:rFonts w:ascii="Times New Roman" w:eastAsia="Times New Roman" w:hAnsi="Times New Roman" w:cs="Times New Roman"/>
          <w:sz w:val="24"/>
          <w:szCs w:val="24"/>
        </w:rPr>
        <w:t>горэлектротранспорта</w:t>
      </w:r>
      <w:proofErr w:type="spellEnd"/>
      <w:r w:rsidRPr="00D16402">
        <w:rPr>
          <w:rFonts w:ascii="Times New Roman" w:eastAsia="Times New Roman" w:hAnsi="Times New Roman" w:cs="Times New Roman"/>
          <w:sz w:val="24"/>
          <w:szCs w:val="24"/>
        </w:rPr>
        <w:t xml:space="preserve"> «Управление Калужского троллейбуса» г. Калуги в следующих размерах:</w:t>
      </w:r>
    </w:p>
    <w:p w:rsidR="00C83D93" w:rsidRPr="00D16402" w:rsidRDefault="00C83D93" w:rsidP="00D16402">
      <w:pPr>
        <w:pStyle w:val="a5"/>
        <w:tabs>
          <w:tab w:val="left" w:pos="179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402">
        <w:rPr>
          <w:rFonts w:ascii="Times New Roman" w:eastAsia="Times New Roman" w:hAnsi="Times New Roman" w:cs="Times New Roman"/>
          <w:sz w:val="24"/>
          <w:szCs w:val="24"/>
        </w:rPr>
        <w:t>1.1. За проезд одного пассажира не более 19 рублей за 1 поездку;</w:t>
      </w:r>
    </w:p>
    <w:p w:rsidR="00C83D93" w:rsidRPr="00D16402" w:rsidRDefault="00C83D93" w:rsidP="00D16402">
      <w:pPr>
        <w:pStyle w:val="a5"/>
        <w:tabs>
          <w:tab w:val="left" w:pos="179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402">
        <w:rPr>
          <w:rFonts w:ascii="Times New Roman" w:eastAsia="Times New Roman" w:hAnsi="Times New Roman" w:cs="Times New Roman"/>
          <w:sz w:val="24"/>
          <w:szCs w:val="24"/>
        </w:rPr>
        <w:t>1.2. За провоз каждого места багажа в размере стоимости проезда одного пассажира.</w:t>
      </w:r>
    </w:p>
    <w:p w:rsidR="00C83D93" w:rsidRPr="00D16402" w:rsidRDefault="00C83D93" w:rsidP="00D16402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402">
        <w:rPr>
          <w:rFonts w:ascii="Times New Roman" w:eastAsia="Times New Roman" w:hAnsi="Times New Roman" w:cs="Times New Roman"/>
          <w:sz w:val="24"/>
          <w:szCs w:val="24"/>
        </w:rPr>
        <w:t xml:space="preserve">Установить регулируемые тарифы на перевозки по муниципальным маршрутам регулярных перевозок пассажиров и багажа автомобильным транспортом для муниципального унитарного предприятия </w:t>
      </w:r>
      <w:proofErr w:type="spellStart"/>
      <w:r w:rsidRPr="00D16402">
        <w:rPr>
          <w:rFonts w:ascii="Times New Roman" w:eastAsia="Times New Roman" w:hAnsi="Times New Roman" w:cs="Times New Roman"/>
          <w:sz w:val="24"/>
          <w:szCs w:val="24"/>
        </w:rPr>
        <w:t>горэлектротранспорта</w:t>
      </w:r>
      <w:proofErr w:type="spellEnd"/>
      <w:r w:rsidRPr="00D16402">
        <w:rPr>
          <w:rFonts w:ascii="Times New Roman" w:eastAsia="Times New Roman" w:hAnsi="Times New Roman" w:cs="Times New Roman"/>
          <w:sz w:val="24"/>
          <w:szCs w:val="24"/>
        </w:rPr>
        <w:t xml:space="preserve"> «Управление Калужского троллейбуса» г. Калуги в следующих размерах:</w:t>
      </w:r>
    </w:p>
    <w:p w:rsidR="00C83D93" w:rsidRPr="00D16402" w:rsidRDefault="00C83D93" w:rsidP="00D16402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402">
        <w:rPr>
          <w:rFonts w:ascii="Times New Roman" w:eastAsia="Times New Roman" w:hAnsi="Times New Roman" w:cs="Times New Roman"/>
          <w:sz w:val="24"/>
          <w:szCs w:val="24"/>
        </w:rPr>
        <w:t>2.1. За проезд одного пассажира не более 22 рублей за 1 поездку;</w:t>
      </w:r>
    </w:p>
    <w:p w:rsidR="006C7DFF" w:rsidRDefault="00C83D93" w:rsidP="00D16402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402">
        <w:rPr>
          <w:rFonts w:ascii="Times New Roman" w:eastAsia="Times New Roman" w:hAnsi="Times New Roman" w:cs="Times New Roman"/>
          <w:sz w:val="24"/>
          <w:szCs w:val="24"/>
        </w:rPr>
        <w:t>2.2. За провоз каждого места багажа в размере стоимости проезда одного пассажира.</w:t>
      </w:r>
    </w:p>
    <w:p w:rsidR="00D16402" w:rsidRDefault="00D16402" w:rsidP="00D16402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Руководствуясь </w:t>
      </w:r>
      <w:r w:rsidRPr="00D16402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Калужской области от 06.10.2016 № 539 «О реорганизации министерства конкурентной политики Калужской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внести на основании решений № 1 и № 2 по данному вопросу необходимые изменения в действующие нормативные правовые акты министерства тарифного регулирования Калужской области.</w:t>
      </w:r>
    </w:p>
    <w:p w:rsidR="00D16402" w:rsidRDefault="00D16402" w:rsidP="00D16402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FF" w:rsidRDefault="006C7DFF" w:rsidP="006C7DFF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</w:t>
      </w:r>
      <w:r w:rsidRPr="00CC60D0">
        <w:rPr>
          <w:rFonts w:ascii="Times New Roman" w:eastAsia="Times New Roman" w:hAnsi="Times New Roman" w:cs="Times New Roman"/>
          <w:b/>
          <w:sz w:val="24"/>
          <w:szCs w:val="24"/>
        </w:rPr>
        <w:t>в форме приказ</w:t>
      </w:r>
      <w:r w:rsidR="00C83D93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(прилага</w:t>
      </w:r>
      <w:r w:rsidR="00C83D93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тся), </w:t>
      </w:r>
      <w:r w:rsidRPr="004B426D">
        <w:rPr>
          <w:rFonts w:ascii="Times New Roman" w:eastAsia="Times New Roman" w:hAnsi="Times New Roman" w:cs="Times New Roman"/>
          <w:b/>
          <w:sz w:val="24"/>
          <w:szCs w:val="24"/>
        </w:rPr>
        <w:t>голосовали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единогласно</w:t>
      </w:r>
      <w:r w:rsidRPr="004B426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C7DFF" w:rsidRDefault="006C7DFF" w:rsidP="007C6707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707" w:rsidRPr="008F305C" w:rsidRDefault="00D44286" w:rsidP="007C6707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C6707" w:rsidRPr="00EF102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E77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5306" w:rsidRPr="00BD5306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1C618B">
        <w:rPr>
          <w:rFonts w:ascii="Times New Roman" w:eastAsia="Times New Roman" w:hAnsi="Times New Roman" w:cs="Times New Roman"/>
          <w:b/>
          <w:sz w:val="24"/>
          <w:szCs w:val="24"/>
        </w:rPr>
        <w:t xml:space="preserve">б </w:t>
      </w:r>
      <w:r w:rsidR="003970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618B">
        <w:rPr>
          <w:rFonts w:ascii="Times New Roman" w:eastAsia="Times New Roman" w:hAnsi="Times New Roman" w:cs="Times New Roman"/>
          <w:b/>
          <w:sz w:val="24"/>
          <w:szCs w:val="24"/>
        </w:rPr>
        <w:t>утверждении</w:t>
      </w:r>
      <w:r w:rsidR="003970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618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производственной </w:t>
      </w:r>
      <w:r w:rsidR="003970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618B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="003970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618B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3970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618B">
        <w:rPr>
          <w:rFonts w:ascii="Times New Roman" w:eastAsia="Times New Roman" w:hAnsi="Times New Roman" w:cs="Times New Roman"/>
          <w:b/>
          <w:sz w:val="24"/>
          <w:szCs w:val="24"/>
        </w:rPr>
        <w:t xml:space="preserve">сфере </w:t>
      </w:r>
      <w:r w:rsidR="003970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618B">
        <w:rPr>
          <w:rFonts w:ascii="Times New Roman" w:eastAsia="Times New Roman" w:hAnsi="Times New Roman" w:cs="Times New Roman"/>
          <w:b/>
          <w:sz w:val="24"/>
          <w:szCs w:val="24"/>
        </w:rPr>
        <w:t>водоотведения для государственного предприятия Калужской области «</w:t>
      </w:r>
      <w:proofErr w:type="spellStart"/>
      <w:r w:rsidR="001C618B">
        <w:rPr>
          <w:rFonts w:ascii="Times New Roman" w:eastAsia="Times New Roman" w:hAnsi="Times New Roman" w:cs="Times New Roman"/>
          <w:b/>
          <w:sz w:val="24"/>
          <w:szCs w:val="24"/>
        </w:rPr>
        <w:t>Калугаоблводоканал</w:t>
      </w:r>
      <w:proofErr w:type="spellEnd"/>
      <w:r w:rsidR="001C618B">
        <w:rPr>
          <w:rFonts w:ascii="Times New Roman" w:eastAsia="Times New Roman" w:hAnsi="Times New Roman" w:cs="Times New Roman"/>
          <w:b/>
          <w:sz w:val="24"/>
          <w:szCs w:val="24"/>
        </w:rPr>
        <w:t>» на территории муниципального образования городское поселение «Город Киров» на 2017 год</w:t>
      </w:r>
      <w:r w:rsidR="007C6707" w:rsidRPr="008F305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C6707" w:rsidRPr="008F305C" w:rsidRDefault="007C6707" w:rsidP="007C6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7C6707" w:rsidRPr="008F305C" w:rsidRDefault="007C6707" w:rsidP="007C6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Доложил:</w:t>
      </w:r>
      <w:r w:rsidR="001C61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702D">
        <w:rPr>
          <w:rFonts w:ascii="Times New Roman" w:eastAsia="Times New Roman" w:hAnsi="Times New Roman" w:cs="Times New Roman"/>
          <w:b/>
          <w:sz w:val="24"/>
          <w:szCs w:val="24"/>
        </w:rPr>
        <w:t>С.И. Ландухова</w:t>
      </w: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C6707" w:rsidRPr="008F305C" w:rsidRDefault="007C6707" w:rsidP="007C6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Style0"/>
        <w:tblW w:w="10219" w:type="dxa"/>
        <w:tblInd w:w="0" w:type="dxa"/>
        <w:tblLook w:val="04A0" w:firstRow="1" w:lastRow="0" w:firstColumn="1" w:lastColumn="0" w:noHBand="0" w:noVBand="1"/>
      </w:tblPr>
      <w:tblGrid>
        <w:gridCol w:w="567"/>
        <w:gridCol w:w="142"/>
        <w:gridCol w:w="170"/>
        <w:gridCol w:w="709"/>
        <w:gridCol w:w="604"/>
        <w:gridCol w:w="604"/>
        <w:gridCol w:w="525"/>
        <w:gridCol w:w="365"/>
        <w:gridCol w:w="142"/>
        <w:gridCol w:w="202"/>
        <w:gridCol w:w="81"/>
        <w:gridCol w:w="549"/>
        <w:gridCol w:w="443"/>
        <w:gridCol w:w="253"/>
        <w:gridCol w:w="525"/>
        <w:gridCol w:w="215"/>
        <w:gridCol w:w="612"/>
        <w:gridCol w:w="238"/>
        <w:gridCol w:w="142"/>
        <w:gridCol w:w="289"/>
        <w:gridCol w:w="20"/>
        <w:gridCol w:w="374"/>
        <w:gridCol w:w="20"/>
        <w:gridCol w:w="597"/>
        <w:gridCol w:w="20"/>
        <w:gridCol w:w="544"/>
        <w:gridCol w:w="20"/>
        <w:gridCol w:w="610"/>
        <w:gridCol w:w="20"/>
        <w:gridCol w:w="597"/>
        <w:gridCol w:w="20"/>
      </w:tblGrid>
      <w:tr w:rsidR="00FB4946" w:rsidTr="00C15334">
        <w:trPr>
          <w:gridAfter w:val="1"/>
          <w:wAfter w:w="20" w:type="dxa"/>
          <w:trHeight w:val="645"/>
        </w:trPr>
        <w:tc>
          <w:tcPr>
            <w:tcW w:w="10199" w:type="dxa"/>
            <w:gridSpan w:val="30"/>
            <w:shd w:val="clear" w:color="FFFFFF" w:fill="auto"/>
          </w:tcPr>
          <w:p w:rsidR="00FB4946" w:rsidRPr="00FB4946" w:rsidRDefault="00FB4946" w:rsidP="00750C24">
            <w:pPr>
              <w:jc w:val="both"/>
              <w:rPr>
                <w:sz w:val="24"/>
                <w:szCs w:val="24"/>
              </w:rPr>
            </w:pPr>
            <w:r w:rsidRPr="00FB4946">
              <w:rPr>
                <w:rFonts w:ascii="Times New Roman" w:hAnsi="Times New Roman"/>
                <w:sz w:val="24"/>
                <w:szCs w:val="24"/>
              </w:rPr>
              <w:tab/>
              <w:t>Регулируемой организацией представлен проект производственной программы в сфере водоотведения на территории муниципального образования городское поселение «Город Киров» на 2017 год.</w:t>
            </w:r>
          </w:p>
        </w:tc>
      </w:tr>
      <w:tr w:rsidR="00FB4946" w:rsidTr="00C15334">
        <w:trPr>
          <w:gridAfter w:val="1"/>
          <w:wAfter w:w="20" w:type="dxa"/>
        </w:trPr>
        <w:tc>
          <w:tcPr>
            <w:tcW w:w="10199" w:type="dxa"/>
            <w:gridSpan w:val="30"/>
            <w:shd w:val="clear" w:color="FFFFFF" w:fill="auto"/>
          </w:tcPr>
          <w:p w:rsidR="00FB4946" w:rsidRPr="00FB4946" w:rsidRDefault="00FB4946" w:rsidP="00750C24">
            <w:pPr>
              <w:jc w:val="both"/>
              <w:rPr>
                <w:sz w:val="24"/>
                <w:szCs w:val="24"/>
              </w:rPr>
            </w:pPr>
            <w:r w:rsidRPr="00FB4946">
              <w:rPr>
                <w:rFonts w:ascii="Times New Roman" w:hAnsi="Times New Roman"/>
                <w:sz w:val="24"/>
                <w:szCs w:val="24"/>
              </w:rPr>
              <w:tab/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4946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4946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946">
              <w:rPr>
                <w:rFonts w:ascii="Times New Roman" w:hAnsi="Times New Roman"/>
                <w:sz w:val="24"/>
                <w:szCs w:val="24"/>
              </w:rPr>
              <w:t xml:space="preserve"> разрабатывается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946">
              <w:rPr>
                <w:rFonts w:ascii="Times New Roman" w:hAnsi="Times New Roman"/>
                <w:sz w:val="24"/>
                <w:szCs w:val="24"/>
              </w:rPr>
              <w:t>регулируемой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4946">
              <w:rPr>
                <w:rFonts w:ascii="Times New Roman" w:hAnsi="Times New Roman"/>
                <w:sz w:val="24"/>
                <w:szCs w:val="24"/>
              </w:rPr>
              <w:t xml:space="preserve"> организацией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B4946">
              <w:rPr>
                <w:rFonts w:ascii="Times New Roman" w:hAnsi="Times New Roman"/>
                <w:sz w:val="24"/>
                <w:szCs w:val="24"/>
              </w:rPr>
              <w:t xml:space="preserve">и утверждается министерством конкурентной политики Калужской области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B4946">
              <w:rPr>
                <w:rFonts w:ascii="Times New Roman" w:hAnsi="Times New Roman"/>
                <w:sz w:val="24"/>
                <w:szCs w:val="24"/>
              </w:rPr>
              <w:t>с требованиями Федерального закона «О водоснабжении и водоотведении» и постановления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      </w:r>
          </w:p>
        </w:tc>
      </w:tr>
      <w:tr w:rsidR="00FB4946" w:rsidTr="00C15334">
        <w:trPr>
          <w:gridAfter w:val="1"/>
          <w:wAfter w:w="20" w:type="dxa"/>
        </w:trPr>
        <w:tc>
          <w:tcPr>
            <w:tcW w:w="10199" w:type="dxa"/>
            <w:gridSpan w:val="30"/>
            <w:shd w:val="clear" w:color="FFFFFF" w:fill="auto"/>
          </w:tcPr>
          <w:p w:rsidR="00FB4946" w:rsidRPr="00FB4946" w:rsidRDefault="00FB4946" w:rsidP="00750C24">
            <w:pPr>
              <w:jc w:val="both"/>
              <w:rPr>
                <w:sz w:val="24"/>
                <w:szCs w:val="24"/>
              </w:rPr>
            </w:pPr>
            <w:r w:rsidRPr="00FB4946">
              <w:rPr>
                <w:rFonts w:ascii="Times New Roman" w:hAnsi="Times New Roman"/>
                <w:sz w:val="24"/>
                <w:szCs w:val="24"/>
              </w:rPr>
              <w:tab/>
              <w:t>По результатам рассмотрения проекта производственной программы в сфере водоотведения на 2017 год экспертной группой предлагается утвердить для государственного предприятия Калужской области «</w:t>
            </w:r>
            <w:proofErr w:type="spellStart"/>
            <w:r w:rsidRPr="00FB4946">
              <w:rPr>
                <w:rFonts w:ascii="Times New Roman" w:hAnsi="Times New Roman"/>
                <w:sz w:val="24"/>
                <w:szCs w:val="24"/>
              </w:rPr>
              <w:t>Калугаоблводоканал</w:t>
            </w:r>
            <w:proofErr w:type="spellEnd"/>
            <w:r w:rsidRPr="00FB4946">
              <w:rPr>
                <w:rFonts w:ascii="Times New Roman" w:hAnsi="Times New Roman"/>
                <w:sz w:val="24"/>
                <w:szCs w:val="24"/>
              </w:rPr>
              <w:t>» на территории муниципального образования городское поселение «Город Киров» на 2017 год производственную программу:</w:t>
            </w:r>
          </w:p>
        </w:tc>
      </w:tr>
      <w:tr w:rsidR="00FB4946" w:rsidTr="00C15334">
        <w:trPr>
          <w:gridAfter w:val="1"/>
          <w:wAfter w:w="20" w:type="dxa"/>
          <w:trHeight w:val="345"/>
        </w:trPr>
        <w:tc>
          <w:tcPr>
            <w:tcW w:w="879" w:type="dxa"/>
            <w:gridSpan w:val="3"/>
            <w:shd w:val="clear" w:color="FFFFFF" w:fill="auto"/>
            <w:vAlign w:val="bottom"/>
          </w:tcPr>
          <w:p w:rsidR="00FB4946" w:rsidRPr="00FB4946" w:rsidRDefault="00FB4946" w:rsidP="00750C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B4946" w:rsidRPr="00FB4946" w:rsidRDefault="00FB4946" w:rsidP="00750C24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B4946" w:rsidRPr="00FB4946" w:rsidRDefault="00FB4946" w:rsidP="00750C24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B4946" w:rsidRPr="00FB4946" w:rsidRDefault="00FB4946" w:rsidP="00750C24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B4946" w:rsidRPr="00FB4946" w:rsidRDefault="00FB4946" w:rsidP="00750C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FFFFFF" w:fill="auto"/>
            <w:vAlign w:val="bottom"/>
          </w:tcPr>
          <w:p w:rsidR="00FB4946" w:rsidRPr="00FB4946" w:rsidRDefault="00FB4946" w:rsidP="00750C24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FB4946" w:rsidRPr="00FB4946" w:rsidRDefault="00FB4946" w:rsidP="00750C24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FB4946" w:rsidRPr="00FB4946" w:rsidRDefault="00FB4946" w:rsidP="00750C24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B4946" w:rsidRPr="00FB4946" w:rsidRDefault="00FB4946" w:rsidP="00750C24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FB4946" w:rsidRPr="00FB4946" w:rsidRDefault="00FB4946" w:rsidP="00750C24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gridSpan w:val="3"/>
            <w:shd w:val="clear" w:color="FFFFFF" w:fill="auto"/>
            <w:vAlign w:val="bottom"/>
          </w:tcPr>
          <w:p w:rsidR="00FB4946" w:rsidRPr="00FB4946" w:rsidRDefault="00FB4946" w:rsidP="00750C24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FB4946" w:rsidRPr="00FB4946" w:rsidRDefault="00FB4946" w:rsidP="00750C24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FB4946" w:rsidRPr="00FB4946" w:rsidRDefault="00FB4946" w:rsidP="00750C24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FB4946" w:rsidRPr="00FB4946" w:rsidRDefault="00FB4946" w:rsidP="00750C24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FB4946" w:rsidRPr="00FB4946" w:rsidRDefault="00FB4946" w:rsidP="00750C24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FB4946" w:rsidRPr="00FB4946" w:rsidRDefault="00FB4946" w:rsidP="00750C24">
            <w:pPr>
              <w:rPr>
                <w:sz w:val="24"/>
                <w:szCs w:val="24"/>
              </w:rPr>
            </w:pPr>
          </w:p>
        </w:tc>
      </w:tr>
      <w:tr w:rsidR="00FB4946" w:rsidTr="00C15334">
        <w:trPr>
          <w:gridAfter w:val="1"/>
          <w:wAfter w:w="20" w:type="dxa"/>
          <w:trHeight w:val="945"/>
        </w:trPr>
        <w:tc>
          <w:tcPr>
            <w:tcW w:w="10199" w:type="dxa"/>
            <w:gridSpan w:val="30"/>
            <w:shd w:val="clear" w:color="FFFFFF" w:fill="auto"/>
            <w:vAlign w:val="bottom"/>
          </w:tcPr>
          <w:p w:rsidR="00FB4946" w:rsidRPr="00FB4946" w:rsidRDefault="00FB4946" w:rsidP="00750C24">
            <w:pPr>
              <w:jc w:val="center"/>
              <w:rPr>
                <w:sz w:val="24"/>
                <w:szCs w:val="24"/>
              </w:rPr>
            </w:pPr>
            <w:r w:rsidRPr="00FB4946">
              <w:rPr>
                <w:rFonts w:ascii="Times New Roman" w:hAnsi="Times New Roman"/>
                <w:sz w:val="24"/>
                <w:szCs w:val="24"/>
              </w:rPr>
              <w:t>ПРОИЗВОДСТВЕННАЯ ПРОГРАММА</w:t>
            </w:r>
            <w:r w:rsidRPr="00FB4946">
              <w:rPr>
                <w:rFonts w:ascii="Times New Roman" w:hAnsi="Times New Roman"/>
                <w:sz w:val="24"/>
                <w:szCs w:val="24"/>
              </w:rPr>
              <w:br/>
              <w:t>в сфере водоотведения для государственного предприятия Калужской области «</w:t>
            </w:r>
            <w:proofErr w:type="spellStart"/>
            <w:r w:rsidRPr="00FB4946">
              <w:rPr>
                <w:rFonts w:ascii="Times New Roman" w:hAnsi="Times New Roman"/>
                <w:sz w:val="24"/>
                <w:szCs w:val="24"/>
              </w:rPr>
              <w:t>Калугаоблводоканал</w:t>
            </w:r>
            <w:proofErr w:type="spellEnd"/>
            <w:r w:rsidRPr="00FB4946">
              <w:rPr>
                <w:rFonts w:ascii="Times New Roman" w:hAnsi="Times New Roman"/>
                <w:sz w:val="24"/>
                <w:szCs w:val="24"/>
              </w:rPr>
              <w:t xml:space="preserve">» на территории муниципального образования городское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B4946">
              <w:rPr>
                <w:rFonts w:ascii="Times New Roman" w:hAnsi="Times New Roman"/>
                <w:sz w:val="24"/>
                <w:szCs w:val="24"/>
              </w:rPr>
              <w:t>«Город Киров» на 2017 год.</w:t>
            </w:r>
          </w:p>
        </w:tc>
      </w:tr>
      <w:tr w:rsidR="00FB4946" w:rsidTr="00C15334">
        <w:trPr>
          <w:gridAfter w:val="1"/>
          <w:wAfter w:w="20" w:type="dxa"/>
          <w:trHeight w:val="210"/>
        </w:trPr>
        <w:tc>
          <w:tcPr>
            <w:tcW w:w="8952" w:type="dxa"/>
            <w:gridSpan w:val="26"/>
            <w:shd w:val="clear" w:color="FFFFFF" w:fill="auto"/>
            <w:vAlign w:val="bottom"/>
          </w:tcPr>
          <w:p w:rsidR="00FB4946" w:rsidRPr="00FB4946" w:rsidRDefault="00FB4946" w:rsidP="00750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FB4946" w:rsidRPr="00FB4946" w:rsidRDefault="00FB4946" w:rsidP="00750C24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FB4946" w:rsidRPr="00FB4946" w:rsidRDefault="00FB4946" w:rsidP="00750C24">
            <w:pPr>
              <w:rPr>
                <w:sz w:val="24"/>
                <w:szCs w:val="24"/>
              </w:rPr>
            </w:pPr>
          </w:p>
        </w:tc>
      </w:tr>
      <w:tr w:rsidR="00FB4946" w:rsidTr="00C15334">
        <w:trPr>
          <w:gridAfter w:val="1"/>
          <w:wAfter w:w="20" w:type="dxa"/>
        </w:trPr>
        <w:tc>
          <w:tcPr>
            <w:tcW w:w="10199" w:type="dxa"/>
            <w:gridSpan w:val="30"/>
            <w:shd w:val="clear" w:color="FFFFFF" w:fill="auto"/>
            <w:vAlign w:val="bottom"/>
          </w:tcPr>
          <w:p w:rsidR="00FB4946" w:rsidRPr="00FB4946" w:rsidRDefault="00FB4946" w:rsidP="00750C24">
            <w:pPr>
              <w:jc w:val="center"/>
              <w:rPr>
                <w:sz w:val="24"/>
                <w:szCs w:val="24"/>
              </w:rPr>
            </w:pPr>
            <w:r w:rsidRPr="00FB4946">
              <w:rPr>
                <w:rFonts w:ascii="Times New Roman" w:hAnsi="Times New Roman"/>
                <w:sz w:val="24"/>
                <w:szCs w:val="24"/>
              </w:rPr>
              <w:tab/>
              <w:t>Раздел I</w:t>
            </w:r>
          </w:p>
        </w:tc>
      </w:tr>
      <w:tr w:rsidR="00FB4946" w:rsidTr="00C15334">
        <w:trPr>
          <w:gridAfter w:val="1"/>
          <w:wAfter w:w="20" w:type="dxa"/>
        </w:trPr>
        <w:tc>
          <w:tcPr>
            <w:tcW w:w="10199" w:type="dxa"/>
            <w:gridSpan w:val="30"/>
            <w:shd w:val="clear" w:color="FFFFFF" w:fill="auto"/>
            <w:vAlign w:val="bottom"/>
          </w:tcPr>
          <w:p w:rsidR="00FB4946" w:rsidRPr="00FB4946" w:rsidRDefault="00FB4946" w:rsidP="00750C24">
            <w:pPr>
              <w:jc w:val="center"/>
              <w:rPr>
                <w:sz w:val="24"/>
                <w:szCs w:val="24"/>
              </w:rPr>
            </w:pPr>
            <w:r w:rsidRPr="00FB4946">
              <w:rPr>
                <w:rFonts w:ascii="Times New Roman" w:hAnsi="Times New Roman"/>
                <w:sz w:val="24"/>
                <w:szCs w:val="24"/>
              </w:rPr>
              <w:t>Паспорт производственной программы</w:t>
            </w:r>
          </w:p>
        </w:tc>
      </w:tr>
      <w:tr w:rsidR="00FB4946" w:rsidTr="00C15334">
        <w:trPr>
          <w:gridAfter w:val="1"/>
          <w:wAfter w:w="20" w:type="dxa"/>
          <w:trHeight w:val="1003"/>
        </w:trPr>
        <w:tc>
          <w:tcPr>
            <w:tcW w:w="510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организации, ее местонахождение</w:t>
            </w:r>
          </w:p>
        </w:tc>
        <w:tc>
          <w:tcPr>
            <w:tcW w:w="509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rPr>
                <w:rFonts w:ascii="Times New Roman" w:hAnsi="Times New Roman"/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государственное предприятие Калужской области «</w:t>
            </w:r>
            <w:proofErr w:type="spellStart"/>
            <w:r w:rsidRPr="00FB4946">
              <w:rPr>
                <w:rFonts w:ascii="Times New Roman" w:hAnsi="Times New Roman"/>
                <w:sz w:val="20"/>
                <w:szCs w:val="20"/>
              </w:rPr>
              <w:t>Калугаоблводоканал</w:t>
            </w:r>
            <w:proofErr w:type="spellEnd"/>
            <w:r w:rsidRPr="00FB4946"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FB4946" w:rsidRPr="00FB4946" w:rsidRDefault="00FB4946" w:rsidP="00750C24">
            <w:pPr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 xml:space="preserve"> 248002, Калужская область, г. Калуга, ул. Салтыкова-Щедрина, 80</w:t>
            </w:r>
          </w:p>
        </w:tc>
      </w:tr>
      <w:tr w:rsidR="00FB4946" w:rsidTr="00C15334">
        <w:trPr>
          <w:gridAfter w:val="1"/>
          <w:wAfter w:w="20" w:type="dxa"/>
          <w:trHeight w:val="707"/>
        </w:trPr>
        <w:tc>
          <w:tcPr>
            <w:tcW w:w="510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09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C15334">
            <w:pPr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Министерство конкурентной политики Калужской области,</w:t>
            </w:r>
            <w:r w:rsidRPr="00FB4946">
              <w:rPr>
                <w:rFonts w:ascii="Times New Roman" w:hAnsi="Times New Roman"/>
                <w:sz w:val="20"/>
                <w:szCs w:val="20"/>
              </w:rPr>
              <w:br/>
              <w:t>ул. Плеханова, д. 45, г. Калуга, 248001</w:t>
            </w:r>
          </w:p>
        </w:tc>
      </w:tr>
      <w:tr w:rsidR="00FB4946" w:rsidTr="00C15334">
        <w:trPr>
          <w:gridAfter w:val="1"/>
          <w:wAfter w:w="20" w:type="dxa"/>
          <w:trHeight w:val="404"/>
        </w:trPr>
        <w:tc>
          <w:tcPr>
            <w:tcW w:w="510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Период реализации производственной программы</w:t>
            </w:r>
          </w:p>
        </w:tc>
        <w:tc>
          <w:tcPr>
            <w:tcW w:w="509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С 10.02.2017 по 31.12.2017</w:t>
            </w:r>
          </w:p>
        </w:tc>
      </w:tr>
      <w:tr w:rsidR="00FB4946" w:rsidTr="00C15334">
        <w:trPr>
          <w:gridAfter w:val="1"/>
          <w:wAfter w:w="20" w:type="dxa"/>
          <w:trHeight w:val="131"/>
        </w:trPr>
        <w:tc>
          <w:tcPr>
            <w:tcW w:w="879" w:type="dxa"/>
            <w:gridSpan w:val="3"/>
            <w:shd w:val="clear" w:color="FFFFFF" w:fill="auto"/>
            <w:vAlign w:val="bottom"/>
          </w:tcPr>
          <w:p w:rsidR="00FB4946" w:rsidRDefault="00FB4946" w:rsidP="00750C24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04" w:type="dxa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04" w:type="dxa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525" w:type="dxa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709" w:type="dxa"/>
            <w:gridSpan w:val="3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525" w:type="dxa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69" w:type="dxa"/>
            <w:gridSpan w:val="3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</w:tr>
      <w:tr w:rsidR="00FB4946" w:rsidTr="00C15334">
        <w:trPr>
          <w:gridAfter w:val="1"/>
          <w:wAfter w:w="20" w:type="dxa"/>
          <w:trHeight w:val="345"/>
        </w:trPr>
        <w:tc>
          <w:tcPr>
            <w:tcW w:w="10199" w:type="dxa"/>
            <w:gridSpan w:val="30"/>
            <w:shd w:val="clear" w:color="FFFFFF" w:fill="auto"/>
            <w:vAlign w:val="bottom"/>
          </w:tcPr>
          <w:p w:rsidR="00FB4946" w:rsidRPr="00FB4946" w:rsidRDefault="00FB4946" w:rsidP="00750C24">
            <w:pPr>
              <w:jc w:val="center"/>
              <w:rPr>
                <w:sz w:val="24"/>
                <w:szCs w:val="24"/>
              </w:rPr>
            </w:pPr>
            <w:r w:rsidRPr="00FB4946">
              <w:rPr>
                <w:rFonts w:ascii="Times New Roman" w:hAnsi="Times New Roman"/>
                <w:sz w:val="24"/>
                <w:szCs w:val="24"/>
              </w:rPr>
              <w:tab/>
              <w:t>Раздел II</w:t>
            </w:r>
          </w:p>
        </w:tc>
      </w:tr>
      <w:tr w:rsidR="00FB4946" w:rsidTr="00C15334">
        <w:trPr>
          <w:gridAfter w:val="1"/>
          <w:wAfter w:w="20" w:type="dxa"/>
          <w:trHeight w:val="945"/>
        </w:trPr>
        <w:tc>
          <w:tcPr>
            <w:tcW w:w="10199" w:type="dxa"/>
            <w:gridSpan w:val="30"/>
            <w:shd w:val="clear" w:color="FFFFFF" w:fill="auto"/>
            <w:vAlign w:val="bottom"/>
          </w:tcPr>
          <w:p w:rsidR="00FB4946" w:rsidRPr="00FB4946" w:rsidRDefault="00FB4946" w:rsidP="00750C24">
            <w:pPr>
              <w:jc w:val="both"/>
              <w:rPr>
                <w:sz w:val="24"/>
                <w:szCs w:val="24"/>
              </w:rPr>
            </w:pPr>
            <w:r w:rsidRPr="00FB4946">
              <w:rPr>
                <w:rFonts w:ascii="Times New Roman" w:hAnsi="Times New Roman"/>
                <w:sz w:val="24"/>
                <w:szCs w:val="24"/>
              </w:rPr>
              <w:tab/>
              <w:t xml:space="preserve"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B4946">
              <w:rPr>
                <w:rFonts w:ascii="Times New Roman" w:hAnsi="Times New Roman"/>
                <w:sz w:val="24"/>
                <w:szCs w:val="24"/>
              </w:rPr>
              <w:t>и (или) водоотведения</w:t>
            </w:r>
          </w:p>
        </w:tc>
      </w:tr>
      <w:tr w:rsidR="00FB4946" w:rsidTr="00C15334">
        <w:trPr>
          <w:gridAfter w:val="1"/>
          <w:wAfter w:w="20" w:type="dxa"/>
          <w:trHeight w:val="493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32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FB4946" w:rsidTr="00C15334">
        <w:trPr>
          <w:gridAfter w:val="1"/>
          <w:wAfter w:w="20" w:type="dxa"/>
          <w:trHeight w:val="260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B4946" w:rsidTr="00C15334">
        <w:trPr>
          <w:gridAfter w:val="1"/>
          <w:wAfter w:w="20" w:type="dxa"/>
          <w:trHeight w:val="207"/>
        </w:trPr>
        <w:tc>
          <w:tcPr>
            <w:tcW w:w="3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32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</w:tr>
      <w:tr w:rsidR="00FB4946" w:rsidTr="00C15334">
        <w:trPr>
          <w:gridAfter w:val="1"/>
          <w:wAfter w:w="20" w:type="dxa"/>
          <w:trHeight w:val="271"/>
        </w:trPr>
        <w:tc>
          <w:tcPr>
            <w:tcW w:w="3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2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</w:tr>
      <w:tr w:rsidR="00FB4946" w:rsidTr="00C15334">
        <w:trPr>
          <w:gridAfter w:val="1"/>
          <w:wAfter w:w="20" w:type="dxa"/>
          <w:trHeight w:val="271"/>
        </w:trPr>
        <w:tc>
          <w:tcPr>
            <w:tcW w:w="1019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4946" w:rsidTr="00C15334">
        <w:trPr>
          <w:gridAfter w:val="1"/>
          <w:wAfter w:w="20" w:type="dxa"/>
          <w:trHeight w:val="271"/>
        </w:trPr>
        <w:tc>
          <w:tcPr>
            <w:tcW w:w="3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lastRenderedPageBreak/>
              <w:t>Техническая вода</w:t>
            </w:r>
          </w:p>
        </w:tc>
        <w:tc>
          <w:tcPr>
            <w:tcW w:w="32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</w:tr>
      <w:tr w:rsidR="00FB4946" w:rsidTr="00C15334">
        <w:trPr>
          <w:gridAfter w:val="1"/>
          <w:wAfter w:w="20" w:type="dxa"/>
          <w:trHeight w:val="275"/>
        </w:trPr>
        <w:tc>
          <w:tcPr>
            <w:tcW w:w="1019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4946" w:rsidTr="00C15334">
        <w:trPr>
          <w:gridAfter w:val="1"/>
          <w:wAfter w:w="20" w:type="dxa"/>
          <w:trHeight w:val="345"/>
        </w:trPr>
        <w:tc>
          <w:tcPr>
            <w:tcW w:w="3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2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</w:tr>
      <w:tr w:rsidR="00FB4946" w:rsidTr="00C15334">
        <w:trPr>
          <w:gridAfter w:val="1"/>
          <w:wAfter w:w="20" w:type="dxa"/>
          <w:trHeight w:val="345"/>
        </w:trPr>
        <w:tc>
          <w:tcPr>
            <w:tcW w:w="1019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4946" w:rsidTr="00D01E63">
        <w:trPr>
          <w:gridAfter w:val="1"/>
          <w:wAfter w:w="20" w:type="dxa"/>
          <w:trHeight w:val="260"/>
        </w:trPr>
        <w:tc>
          <w:tcPr>
            <w:tcW w:w="3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2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</w:tr>
      <w:tr w:rsidR="00FB4946" w:rsidTr="00D01E63">
        <w:trPr>
          <w:gridAfter w:val="1"/>
          <w:wAfter w:w="20" w:type="dxa"/>
          <w:trHeight w:val="193"/>
        </w:trPr>
        <w:tc>
          <w:tcPr>
            <w:tcW w:w="1019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4946" w:rsidTr="00D01E63">
        <w:trPr>
          <w:gridAfter w:val="1"/>
          <w:wAfter w:w="20" w:type="dxa"/>
          <w:trHeight w:val="256"/>
        </w:trPr>
        <w:tc>
          <w:tcPr>
            <w:tcW w:w="3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2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</w:tr>
      <w:tr w:rsidR="00FB4946" w:rsidTr="00C15334">
        <w:trPr>
          <w:gridAfter w:val="1"/>
          <w:wAfter w:w="20" w:type="dxa"/>
          <w:trHeight w:val="465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Устранение свищей, заделка расстроенной кладки</w:t>
            </w:r>
          </w:p>
        </w:tc>
        <w:tc>
          <w:tcPr>
            <w:tcW w:w="32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01.12.2017</w:t>
            </w:r>
          </w:p>
        </w:tc>
        <w:tc>
          <w:tcPr>
            <w:tcW w:w="32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51,32</w:t>
            </w:r>
          </w:p>
        </w:tc>
      </w:tr>
      <w:tr w:rsidR="00FB4946" w:rsidTr="00C15334">
        <w:trPr>
          <w:gridAfter w:val="1"/>
          <w:wAfter w:w="20" w:type="dxa"/>
          <w:trHeight w:val="287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Очистка колодцев и камер от грязи</w:t>
            </w:r>
          </w:p>
        </w:tc>
        <w:tc>
          <w:tcPr>
            <w:tcW w:w="32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01.12.2017</w:t>
            </w:r>
          </w:p>
        </w:tc>
        <w:tc>
          <w:tcPr>
            <w:tcW w:w="32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</w:tr>
      <w:tr w:rsidR="00FB4946" w:rsidTr="00C15334">
        <w:trPr>
          <w:gridAfter w:val="1"/>
          <w:wAfter w:w="20" w:type="dxa"/>
          <w:trHeight w:val="693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Ремонт колодцев и камер с установкой колец, плит перекрытий, люков</w:t>
            </w:r>
          </w:p>
        </w:tc>
        <w:tc>
          <w:tcPr>
            <w:tcW w:w="32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29.12.2017</w:t>
            </w:r>
          </w:p>
        </w:tc>
        <w:tc>
          <w:tcPr>
            <w:tcW w:w="32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4,52</w:t>
            </w:r>
          </w:p>
        </w:tc>
      </w:tr>
      <w:tr w:rsidR="00FB4946" w:rsidTr="00C15334">
        <w:trPr>
          <w:gridAfter w:val="1"/>
          <w:wAfter w:w="20" w:type="dxa"/>
          <w:trHeight w:val="831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32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01.10.2017</w:t>
            </w:r>
          </w:p>
        </w:tc>
        <w:tc>
          <w:tcPr>
            <w:tcW w:w="32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49,66</w:t>
            </w:r>
          </w:p>
        </w:tc>
      </w:tr>
      <w:tr w:rsidR="00FB4946" w:rsidTr="00C15334">
        <w:trPr>
          <w:gridAfter w:val="1"/>
          <w:wAfter w:w="20" w:type="dxa"/>
          <w:trHeight w:val="345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Итого 2017 год</w:t>
            </w:r>
          </w:p>
        </w:tc>
        <w:tc>
          <w:tcPr>
            <w:tcW w:w="32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115,7</w:t>
            </w:r>
          </w:p>
        </w:tc>
      </w:tr>
      <w:tr w:rsidR="00FB4946" w:rsidTr="00C15334">
        <w:trPr>
          <w:gridAfter w:val="1"/>
          <w:wAfter w:w="20" w:type="dxa"/>
          <w:trHeight w:val="769"/>
        </w:trPr>
        <w:tc>
          <w:tcPr>
            <w:tcW w:w="10199" w:type="dxa"/>
            <w:gridSpan w:val="30"/>
            <w:shd w:val="clear" w:color="FFFFFF" w:fill="auto"/>
            <w:vAlign w:val="bottom"/>
          </w:tcPr>
          <w:p w:rsidR="00FB4946" w:rsidRPr="00FB4946" w:rsidRDefault="00FB4946" w:rsidP="00750C24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FB4946">
              <w:rPr>
                <w:rFonts w:ascii="Times New Roman" w:hAnsi="Times New Roman"/>
                <w:sz w:val="24"/>
                <w:szCs w:val="24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FB4946" w:rsidTr="00D01E63">
        <w:trPr>
          <w:gridAfter w:val="1"/>
          <w:wAfter w:w="20" w:type="dxa"/>
          <w:trHeight w:val="325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32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FB4946" w:rsidTr="00C15334">
        <w:trPr>
          <w:gridAfter w:val="1"/>
          <w:wAfter w:w="20" w:type="dxa"/>
          <w:trHeight w:val="254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B4946" w:rsidTr="00C15334">
        <w:trPr>
          <w:gridAfter w:val="1"/>
          <w:wAfter w:w="20" w:type="dxa"/>
          <w:trHeight w:val="143"/>
        </w:trPr>
        <w:tc>
          <w:tcPr>
            <w:tcW w:w="38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31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</w:tr>
      <w:tr w:rsidR="00FB4946" w:rsidTr="00C15334">
        <w:trPr>
          <w:gridAfter w:val="1"/>
          <w:wAfter w:w="20" w:type="dxa"/>
          <w:trHeight w:val="176"/>
        </w:trPr>
        <w:tc>
          <w:tcPr>
            <w:tcW w:w="38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1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</w:tr>
      <w:tr w:rsidR="00FB4946" w:rsidTr="00C15334">
        <w:trPr>
          <w:gridAfter w:val="1"/>
          <w:wAfter w:w="20" w:type="dxa"/>
          <w:trHeight w:val="222"/>
        </w:trPr>
        <w:tc>
          <w:tcPr>
            <w:tcW w:w="1019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4946" w:rsidTr="00C15334">
        <w:trPr>
          <w:gridAfter w:val="1"/>
          <w:wAfter w:w="20" w:type="dxa"/>
          <w:trHeight w:val="254"/>
        </w:trPr>
        <w:tc>
          <w:tcPr>
            <w:tcW w:w="38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1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</w:tr>
      <w:tr w:rsidR="00FB4946" w:rsidTr="00C15334">
        <w:trPr>
          <w:gridAfter w:val="1"/>
          <w:wAfter w:w="20" w:type="dxa"/>
          <w:trHeight w:val="130"/>
        </w:trPr>
        <w:tc>
          <w:tcPr>
            <w:tcW w:w="1019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4946" w:rsidTr="00C15334">
        <w:trPr>
          <w:gridAfter w:val="1"/>
          <w:wAfter w:w="20" w:type="dxa"/>
          <w:trHeight w:val="175"/>
        </w:trPr>
        <w:tc>
          <w:tcPr>
            <w:tcW w:w="38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1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</w:tr>
      <w:tr w:rsidR="00FB4946" w:rsidTr="00C15334">
        <w:trPr>
          <w:gridAfter w:val="1"/>
          <w:wAfter w:w="20" w:type="dxa"/>
          <w:trHeight w:val="222"/>
        </w:trPr>
        <w:tc>
          <w:tcPr>
            <w:tcW w:w="1019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4946" w:rsidTr="00C15334">
        <w:trPr>
          <w:gridAfter w:val="1"/>
          <w:wAfter w:w="20" w:type="dxa"/>
          <w:trHeight w:val="125"/>
        </w:trPr>
        <w:tc>
          <w:tcPr>
            <w:tcW w:w="38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</w:tr>
      <w:tr w:rsidR="00FB4946" w:rsidTr="00C15334">
        <w:trPr>
          <w:gridAfter w:val="1"/>
          <w:wAfter w:w="20" w:type="dxa"/>
          <w:trHeight w:val="158"/>
        </w:trPr>
        <w:tc>
          <w:tcPr>
            <w:tcW w:w="1019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4946" w:rsidTr="00C15334">
        <w:trPr>
          <w:gridAfter w:val="1"/>
          <w:wAfter w:w="20" w:type="dxa"/>
          <w:trHeight w:val="203"/>
        </w:trPr>
        <w:tc>
          <w:tcPr>
            <w:tcW w:w="38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1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</w:tr>
      <w:tr w:rsidR="00FB4946" w:rsidTr="00D01E63">
        <w:trPr>
          <w:gridAfter w:val="1"/>
          <w:wAfter w:w="20" w:type="dxa"/>
          <w:trHeight w:val="116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1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Итого 2017 год</w:t>
            </w:r>
          </w:p>
        </w:tc>
        <w:tc>
          <w:tcPr>
            <w:tcW w:w="32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4946" w:rsidTr="00C15334">
        <w:trPr>
          <w:gridAfter w:val="1"/>
          <w:wAfter w:w="20" w:type="dxa"/>
          <w:trHeight w:val="945"/>
        </w:trPr>
        <w:tc>
          <w:tcPr>
            <w:tcW w:w="10199" w:type="dxa"/>
            <w:gridSpan w:val="30"/>
            <w:shd w:val="clear" w:color="FFFFFF" w:fill="auto"/>
            <w:vAlign w:val="bottom"/>
          </w:tcPr>
          <w:p w:rsidR="00FB4946" w:rsidRPr="00FB4946" w:rsidRDefault="00FB4946" w:rsidP="00750C24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FB4946">
              <w:rPr>
                <w:rFonts w:ascii="Times New Roman" w:hAnsi="Times New Roman"/>
                <w:sz w:val="24"/>
                <w:szCs w:val="24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FB4946" w:rsidTr="00D01E63">
        <w:trPr>
          <w:gridAfter w:val="1"/>
          <w:wAfter w:w="20" w:type="dxa"/>
          <w:trHeight w:val="332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32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FB4946" w:rsidTr="00C15334">
        <w:trPr>
          <w:gridAfter w:val="1"/>
          <w:wAfter w:w="20" w:type="dxa"/>
          <w:trHeight w:val="125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B4946" w:rsidTr="00C15334">
        <w:trPr>
          <w:gridAfter w:val="1"/>
          <w:wAfter w:w="20" w:type="dxa"/>
          <w:trHeight w:val="172"/>
        </w:trPr>
        <w:tc>
          <w:tcPr>
            <w:tcW w:w="3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32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</w:tr>
      <w:tr w:rsidR="00FB4946" w:rsidTr="00C15334">
        <w:trPr>
          <w:gridAfter w:val="1"/>
          <w:wAfter w:w="20" w:type="dxa"/>
          <w:trHeight w:val="218"/>
        </w:trPr>
        <w:tc>
          <w:tcPr>
            <w:tcW w:w="3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2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</w:tr>
      <w:tr w:rsidR="00FB4946" w:rsidTr="00C15334">
        <w:trPr>
          <w:gridAfter w:val="1"/>
          <w:wAfter w:w="20" w:type="dxa"/>
          <w:trHeight w:val="122"/>
        </w:trPr>
        <w:tc>
          <w:tcPr>
            <w:tcW w:w="1019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4946" w:rsidTr="00C15334">
        <w:trPr>
          <w:gridAfter w:val="1"/>
          <w:wAfter w:w="20" w:type="dxa"/>
          <w:trHeight w:val="183"/>
        </w:trPr>
        <w:tc>
          <w:tcPr>
            <w:tcW w:w="3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2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</w:tr>
      <w:tr w:rsidR="00FB4946" w:rsidTr="00C15334">
        <w:trPr>
          <w:gridAfter w:val="1"/>
          <w:wAfter w:w="20" w:type="dxa"/>
          <w:trHeight w:val="246"/>
        </w:trPr>
        <w:tc>
          <w:tcPr>
            <w:tcW w:w="1019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4946" w:rsidTr="00C15334">
        <w:trPr>
          <w:gridAfter w:val="1"/>
          <w:wAfter w:w="20" w:type="dxa"/>
          <w:trHeight w:val="165"/>
        </w:trPr>
        <w:tc>
          <w:tcPr>
            <w:tcW w:w="3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2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</w:tr>
      <w:tr w:rsidR="00FB4946" w:rsidTr="00C15334">
        <w:trPr>
          <w:gridAfter w:val="1"/>
          <w:wAfter w:w="20" w:type="dxa"/>
          <w:trHeight w:val="114"/>
        </w:trPr>
        <w:tc>
          <w:tcPr>
            <w:tcW w:w="1019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4946" w:rsidTr="00C15334">
        <w:trPr>
          <w:gridAfter w:val="1"/>
          <w:wAfter w:w="20" w:type="dxa"/>
          <w:trHeight w:val="115"/>
        </w:trPr>
        <w:tc>
          <w:tcPr>
            <w:tcW w:w="3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2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</w:tr>
      <w:tr w:rsidR="00FB4946" w:rsidTr="00C15334">
        <w:trPr>
          <w:gridAfter w:val="1"/>
          <w:wAfter w:w="20" w:type="dxa"/>
          <w:trHeight w:val="72"/>
        </w:trPr>
        <w:tc>
          <w:tcPr>
            <w:tcW w:w="1019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4946" w:rsidTr="00C15334">
        <w:trPr>
          <w:gridAfter w:val="1"/>
          <w:wAfter w:w="20" w:type="dxa"/>
          <w:trHeight w:val="129"/>
        </w:trPr>
        <w:tc>
          <w:tcPr>
            <w:tcW w:w="3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2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</w:tr>
      <w:tr w:rsidR="00FB4946" w:rsidTr="00C15334">
        <w:trPr>
          <w:gridAfter w:val="1"/>
          <w:wAfter w:w="20" w:type="dxa"/>
          <w:trHeight w:val="175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2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Итого 2017 год</w:t>
            </w:r>
          </w:p>
        </w:tc>
        <w:tc>
          <w:tcPr>
            <w:tcW w:w="32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FB4946" w:rsidRDefault="00FB4946" w:rsidP="00750C24">
            <w:pPr>
              <w:jc w:val="center"/>
              <w:rPr>
                <w:sz w:val="20"/>
                <w:szCs w:val="20"/>
              </w:rPr>
            </w:pPr>
            <w:r w:rsidRPr="00FB49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4946" w:rsidTr="00C15334">
        <w:trPr>
          <w:gridAfter w:val="1"/>
          <w:wAfter w:w="20" w:type="dxa"/>
          <w:trHeight w:val="345"/>
        </w:trPr>
        <w:tc>
          <w:tcPr>
            <w:tcW w:w="879" w:type="dxa"/>
            <w:gridSpan w:val="3"/>
            <w:shd w:val="clear" w:color="FFFFFF" w:fill="auto"/>
            <w:vAlign w:val="bottom"/>
          </w:tcPr>
          <w:p w:rsidR="00FB4946" w:rsidRDefault="00FB4946" w:rsidP="00750C24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04" w:type="dxa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04" w:type="dxa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525" w:type="dxa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709" w:type="dxa"/>
            <w:gridSpan w:val="3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525" w:type="dxa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69" w:type="dxa"/>
            <w:gridSpan w:val="3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</w:tr>
      <w:tr w:rsidR="00FB4946" w:rsidTr="00C15334">
        <w:trPr>
          <w:gridAfter w:val="1"/>
          <w:wAfter w:w="20" w:type="dxa"/>
          <w:trHeight w:val="219"/>
        </w:trPr>
        <w:tc>
          <w:tcPr>
            <w:tcW w:w="10199" w:type="dxa"/>
            <w:gridSpan w:val="30"/>
            <w:shd w:val="clear" w:color="FFFFFF" w:fill="auto"/>
            <w:vAlign w:val="bottom"/>
          </w:tcPr>
          <w:p w:rsidR="00FB4946" w:rsidRPr="004B1117" w:rsidRDefault="00FB4946" w:rsidP="00750C24">
            <w:pPr>
              <w:jc w:val="center"/>
              <w:rPr>
                <w:sz w:val="24"/>
                <w:szCs w:val="24"/>
              </w:rPr>
            </w:pPr>
            <w:r w:rsidRPr="004B1117">
              <w:rPr>
                <w:rFonts w:ascii="Times New Roman" w:hAnsi="Times New Roman"/>
                <w:sz w:val="24"/>
                <w:szCs w:val="24"/>
              </w:rPr>
              <w:tab/>
              <w:t>Раздел III</w:t>
            </w:r>
          </w:p>
        </w:tc>
      </w:tr>
      <w:tr w:rsidR="00FB4946" w:rsidTr="00C15334">
        <w:trPr>
          <w:gridAfter w:val="1"/>
          <w:wAfter w:w="20" w:type="dxa"/>
          <w:trHeight w:val="80"/>
        </w:trPr>
        <w:tc>
          <w:tcPr>
            <w:tcW w:w="10199" w:type="dxa"/>
            <w:gridSpan w:val="30"/>
            <w:shd w:val="clear" w:color="FFFFFF" w:fill="auto"/>
            <w:vAlign w:val="bottom"/>
          </w:tcPr>
          <w:p w:rsidR="00FB4946" w:rsidRPr="004B1117" w:rsidRDefault="00FB4946" w:rsidP="00750C24">
            <w:pPr>
              <w:jc w:val="center"/>
              <w:rPr>
                <w:sz w:val="24"/>
                <w:szCs w:val="24"/>
              </w:rPr>
            </w:pPr>
            <w:r w:rsidRPr="004B1117">
              <w:rPr>
                <w:rFonts w:ascii="Times New Roman" w:hAnsi="Times New Roman"/>
                <w:sz w:val="24"/>
                <w:szCs w:val="24"/>
              </w:rPr>
              <w:t>Планируемый объем подачи воды (объем принимаемых сточных вод)</w:t>
            </w:r>
          </w:p>
        </w:tc>
      </w:tr>
      <w:tr w:rsidR="00FB4946" w:rsidTr="00C15334">
        <w:trPr>
          <w:trHeight w:val="555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2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20" w:type="dxa"/>
            <w:shd w:val="clear" w:color="FFFFFF" w:fill="auto"/>
            <w:vAlign w:val="center"/>
          </w:tcPr>
          <w:p w:rsidR="00FB4946" w:rsidRDefault="00FB4946" w:rsidP="00750C24"/>
        </w:tc>
        <w:tc>
          <w:tcPr>
            <w:tcW w:w="394" w:type="dxa"/>
            <w:gridSpan w:val="2"/>
            <w:shd w:val="clear" w:color="FFFFFF" w:fill="auto"/>
            <w:vAlign w:val="center"/>
          </w:tcPr>
          <w:p w:rsidR="00FB4946" w:rsidRDefault="00FB4946" w:rsidP="00750C24"/>
        </w:tc>
        <w:tc>
          <w:tcPr>
            <w:tcW w:w="617" w:type="dxa"/>
            <w:gridSpan w:val="2"/>
            <w:shd w:val="clear" w:color="FFFFFF" w:fill="auto"/>
            <w:vAlign w:val="center"/>
          </w:tcPr>
          <w:p w:rsidR="00FB4946" w:rsidRDefault="00FB4946" w:rsidP="00750C24"/>
        </w:tc>
        <w:tc>
          <w:tcPr>
            <w:tcW w:w="564" w:type="dxa"/>
            <w:gridSpan w:val="2"/>
            <w:shd w:val="clear" w:color="FFFFFF" w:fill="auto"/>
            <w:vAlign w:val="center"/>
          </w:tcPr>
          <w:p w:rsidR="00FB4946" w:rsidRDefault="00FB4946" w:rsidP="00750C24"/>
        </w:tc>
        <w:tc>
          <w:tcPr>
            <w:tcW w:w="630" w:type="dxa"/>
            <w:gridSpan w:val="2"/>
            <w:shd w:val="clear" w:color="FFFFFF" w:fill="auto"/>
            <w:vAlign w:val="center"/>
          </w:tcPr>
          <w:p w:rsidR="00FB4946" w:rsidRDefault="00FB4946" w:rsidP="00750C24"/>
        </w:tc>
        <w:tc>
          <w:tcPr>
            <w:tcW w:w="617" w:type="dxa"/>
            <w:gridSpan w:val="2"/>
            <w:shd w:val="clear" w:color="FFFFFF" w:fill="auto"/>
            <w:vAlign w:val="center"/>
          </w:tcPr>
          <w:p w:rsidR="00FB4946" w:rsidRDefault="00FB4946" w:rsidP="00750C24"/>
        </w:tc>
      </w:tr>
      <w:tr w:rsidR="00FB4946" w:rsidTr="00C15334">
        <w:trPr>
          <w:trHeight w:val="345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</w:tr>
      <w:tr w:rsidR="00FB4946" w:rsidTr="00C15334">
        <w:trPr>
          <w:trHeight w:val="340"/>
        </w:trPr>
        <w:tc>
          <w:tcPr>
            <w:tcW w:w="4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</w:tr>
      <w:tr w:rsidR="00FB4946" w:rsidTr="00C15334">
        <w:trPr>
          <w:trHeight w:val="391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Планируемый объем подачи воды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r w:rsidRPr="004B1117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2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</w:tr>
      <w:tr w:rsidR="00FB4946" w:rsidTr="00C15334">
        <w:trPr>
          <w:trHeight w:val="345"/>
        </w:trPr>
        <w:tc>
          <w:tcPr>
            <w:tcW w:w="4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</w:tr>
      <w:tr w:rsidR="00FB4946" w:rsidTr="00C15334">
        <w:trPr>
          <w:trHeight w:val="363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Планируемый объем подачи воды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r w:rsidRPr="004B1117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2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</w:tr>
      <w:tr w:rsidR="00FB4946" w:rsidTr="00C15334">
        <w:trPr>
          <w:trHeight w:val="345"/>
        </w:trPr>
        <w:tc>
          <w:tcPr>
            <w:tcW w:w="4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</w:tr>
      <w:tr w:rsidR="00FB4946" w:rsidTr="00C15334">
        <w:trPr>
          <w:trHeight w:val="349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Планируемый объем подачи воды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r w:rsidRPr="004B1117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2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</w:tr>
      <w:tr w:rsidR="00FB4946" w:rsidTr="00C15334">
        <w:trPr>
          <w:trHeight w:val="345"/>
        </w:trPr>
        <w:tc>
          <w:tcPr>
            <w:tcW w:w="4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</w:tr>
      <w:tr w:rsidR="00FB4946" w:rsidTr="00C15334">
        <w:trPr>
          <w:trHeight w:val="322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Планируемый объем сточных вод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r w:rsidRPr="004B1117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2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</w:tr>
      <w:tr w:rsidR="00FB4946" w:rsidTr="00C15334">
        <w:trPr>
          <w:trHeight w:val="374"/>
        </w:trPr>
        <w:tc>
          <w:tcPr>
            <w:tcW w:w="4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</w:tr>
      <w:tr w:rsidR="00FB4946" w:rsidTr="00C15334">
        <w:trPr>
          <w:trHeight w:val="305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Планируемый объем сточных вод</w:t>
            </w:r>
          </w:p>
        </w:tc>
        <w:tc>
          <w:tcPr>
            <w:tcW w:w="19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r w:rsidRPr="004B1117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2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60,43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</w:tr>
      <w:tr w:rsidR="00FB4946" w:rsidTr="00C15334">
        <w:trPr>
          <w:gridAfter w:val="1"/>
          <w:wAfter w:w="20" w:type="dxa"/>
          <w:trHeight w:val="345"/>
        </w:trPr>
        <w:tc>
          <w:tcPr>
            <w:tcW w:w="879" w:type="dxa"/>
            <w:gridSpan w:val="3"/>
            <w:shd w:val="clear" w:color="FFFFFF" w:fill="auto"/>
            <w:vAlign w:val="bottom"/>
          </w:tcPr>
          <w:p w:rsidR="00FB4946" w:rsidRDefault="00FB4946" w:rsidP="00750C24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04" w:type="dxa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04" w:type="dxa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525" w:type="dxa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709" w:type="dxa"/>
            <w:gridSpan w:val="3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525" w:type="dxa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69" w:type="dxa"/>
            <w:gridSpan w:val="3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</w:tr>
      <w:tr w:rsidR="00FB4946" w:rsidTr="00C15334">
        <w:trPr>
          <w:gridAfter w:val="1"/>
          <w:wAfter w:w="20" w:type="dxa"/>
          <w:trHeight w:val="345"/>
        </w:trPr>
        <w:tc>
          <w:tcPr>
            <w:tcW w:w="10199" w:type="dxa"/>
            <w:gridSpan w:val="30"/>
            <w:shd w:val="clear" w:color="FFFFFF" w:fill="auto"/>
            <w:vAlign w:val="bottom"/>
          </w:tcPr>
          <w:p w:rsidR="00FB4946" w:rsidRPr="004B1117" w:rsidRDefault="00FB4946" w:rsidP="00750C24">
            <w:pPr>
              <w:jc w:val="center"/>
              <w:rPr>
                <w:sz w:val="24"/>
                <w:szCs w:val="24"/>
              </w:rPr>
            </w:pPr>
            <w:r w:rsidRPr="004B1117">
              <w:rPr>
                <w:rFonts w:ascii="Times New Roman" w:hAnsi="Times New Roman"/>
                <w:sz w:val="24"/>
                <w:szCs w:val="24"/>
              </w:rPr>
              <w:t>Раздел IV</w:t>
            </w:r>
          </w:p>
        </w:tc>
      </w:tr>
      <w:tr w:rsidR="00FB4946" w:rsidTr="00C15334">
        <w:trPr>
          <w:gridAfter w:val="1"/>
          <w:wAfter w:w="20" w:type="dxa"/>
          <w:trHeight w:val="350"/>
        </w:trPr>
        <w:tc>
          <w:tcPr>
            <w:tcW w:w="10199" w:type="dxa"/>
            <w:gridSpan w:val="30"/>
            <w:shd w:val="clear" w:color="FFFFFF" w:fill="auto"/>
            <w:vAlign w:val="bottom"/>
          </w:tcPr>
          <w:p w:rsidR="00FB4946" w:rsidRPr="004B1117" w:rsidRDefault="00FB4946" w:rsidP="00750C24">
            <w:pPr>
              <w:jc w:val="center"/>
              <w:rPr>
                <w:sz w:val="24"/>
                <w:szCs w:val="24"/>
              </w:rPr>
            </w:pPr>
            <w:r w:rsidRPr="004B1117">
              <w:rPr>
                <w:rFonts w:ascii="Times New Roman" w:hAnsi="Times New Roman"/>
                <w:sz w:val="24"/>
                <w:szCs w:val="24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FB4946" w:rsidTr="00C15334">
        <w:trPr>
          <w:gridAfter w:val="1"/>
          <w:wAfter w:w="20" w:type="dxa"/>
          <w:trHeight w:val="519"/>
        </w:trPr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447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Наименование потребностей</w:t>
            </w:r>
          </w:p>
        </w:tc>
        <w:tc>
          <w:tcPr>
            <w:tcW w:w="20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Сумма финансовых потребностей в год</w:t>
            </w:r>
          </w:p>
        </w:tc>
      </w:tr>
      <w:tr w:rsidR="00FB4946" w:rsidTr="00C15334">
        <w:trPr>
          <w:gridAfter w:val="1"/>
          <w:wAfter w:w="20" w:type="dxa"/>
          <w:trHeight w:val="345"/>
        </w:trPr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7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B4946" w:rsidTr="00C15334">
        <w:trPr>
          <w:gridAfter w:val="1"/>
          <w:wAfter w:w="20" w:type="dxa"/>
          <w:trHeight w:val="345"/>
        </w:trPr>
        <w:tc>
          <w:tcPr>
            <w:tcW w:w="535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0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</w:tr>
      <w:tr w:rsidR="00FB4946" w:rsidTr="00C15334">
        <w:trPr>
          <w:gridAfter w:val="1"/>
          <w:wAfter w:w="20" w:type="dxa"/>
          <w:trHeight w:val="645"/>
        </w:trPr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</w:tr>
      <w:tr w:rsidR="00FB4946" w:rsidTr="00C15334">
        <w:trPr>
          <w:gridAfter w:val="1"/>
          <w:wAfter w:w="20" w:type="dxa"/>
          <w:trHeight w:val="345"/>
        </w:trPr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20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4946" w:rsidTr="00C15334">
        <w:trPr>
          <w:gridAfter w:val="1"/>
          <w:wAfter w:w="20" w:type="dxa"/>
          <w:trHeight w:val="345"/>
        </w:trPr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</w:tr>
      <w:tr w:rsidR="00FB4946" w:rsidTr="00C15334">
        <w:trPr>
          <w:gridAfter w:val="1"/>
          <w:wAfter w:w="20" w:type="dxa"/>
          <w:trHeight w:val="345"/>
        </w:trPr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20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4946" w:rsidTr="00C15334">
        <w:trPr>
          <w:gridAfter w:val="1"/>
          <w:wAfter w:w="20" w:type="dxa"/>
          <w:trHeight w:val="345"/>
        </w:trPr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</w:tr>
      <w:tr w:rsidR="00FB4946" w:rsidTr="00C15334">
        <w:trPr>
          <w:gridAfter w:val="1"/>
          <w:wAfter w:w="20" w:type="dxa"/>
          <w:trHeight w:val="345"/>
        </w:trPr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20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4946" w:rsidTr="00C15334">
        <w:trPr>
          <w:gridAfter w:val="1"/>
          <w:wAfter w:w="20" w:type="dxa"/>
          <w:trHeight w:val="345"/>
        </w:trPr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</w:tr>
      <w:tr w:rsidR="00FB4946" w:rsidTr="00C15334">
        <w:trPr>
          <w:gridAfter w:val="1"/>
          <w:wAfter w:w="20" w:type="dxa"/>
          <w:trHeight w:val="345"/>
        </w:trPr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20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4946" w:rsidTr="00C15334">
        <w:trPr>
          <w:gridAfter w:val="1"/>
          <w:wAfter w:w="20" w:type="dxa"/>
          <w:trHeight w:val="345"/>
        </w:trPr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</w:tr>
      <w:tr w:rsidR="00FB4946" w:rsidTr="00C15334">
        <w:trPr>
          <w:gridAfter w:val="1"/>
          <w:wAfter w:w="20" w:type="dxa"/>
          <w:trHeight w:val="345"/>
        </w:trPr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20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841,57</w:t>
            </w:r>
          </w:p>
        </w:tc>
      </w:tr>
      <w:tr w:rsidR="00FB4946" w:rsidTr="00C15334">
        <w:trPr>
          <w:gridAfter w:val="1"/>
          <w:wAfter w:w="20" w:type="dxa"/>
          <w:trHeight w:val="345"/>
        </w:trPr>
        <w:tc>
          <w:tcPr>
            <w:tcW w:w="879" w:type="dxa"/>
            <w:gridSpan w:val="3"/>
            <w:shd w:val="clear" w:color="FFFFFF" w:fill="auto"/>
            <w:vAlign w:val="bottom"/>
          </w:tcPr>
          <w:p w:rsidR="00FB4946" w:rsidRDefault="00FB4946" w:rsidP="00750C24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04" w:type="dxa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04" w:type="dxa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525" w:type="dxa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709" w:type="dxa"/>
            <w:gridSpan w:val="3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525" w:type="dxa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69" w:type="dxa"/>
            <w:gridSpan w:val="3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</w:tr>
      <w:tr w:rsidR="00FB4946" w:rsidTr="00C15334">
        <w:trPr>
          <w:gridAfter w:val="1"/>
          <w:wAfter w:w="20" w:type="dxa"/>
          <w:trHeight w:val="345"/>
        </w:trPr>
        <w:tc>
          <w:tcPr>
            <w:tcW w:w="10199" w:type="dxa"/>
            <w:gridSpan w:val="30"/>
            <w:shd w:val="clear" w:color="FFFFFF" w:fill="auto"/>
            <w:vAlign w:val="bottom"/>
          </w:tcPr>
          <w:p w:rsidR="00FB4946" w:rsidRPr="004B1117" w:rsidRDefault="00FB4946" w:rsidP="00750C24">
            <w:pPr>
              <w:jc w:val="center"/>
              <w:rPr>
                <w:sz w:val="24"/>
                <w:szCs w:val="24"/>
              </w:rPr>
            </w:pPr>
            <w:r w:rsidRPr="004B1117">
              <w:rPr>
                <w:rFonts w:ascii="Times New Roman" w:hAnsi="Times New Roman"/>
                <w:sz w:val="24"/>
                <w:szCs w:val="24"/>
              </w:rPr>
              <w:t>Раздел V</w:t>
            </w:r>
          </w:p>
        </w:tc>
      </w:tr>
      <w:tr w:rsidR="00FB4946" w:rsidTr="00C15334">
        <w:trPr>
          <w:gridAfter w:val="1"/>
          <w:wAfter w:w="20" w:type="dxa"/>
          <w:trHeight w:val="645"/>
        </w:trPr>
        <w:tc>
          <w:tcPr>
            <w:tcW w:w="10199" w:type="dxa"/>
            <w:gridSpan w:val="30"/>
            <w:shd w:val="clear" w:color="FFFFFF" w:fill="auto"/>
            <w:vAlign w:val="bottom"/>
          </w:tcPr>
          <w:p w:rsidR="00FB4946" w:rsidRDefault="00FB4946" w:rsidP="00750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117">
              <w:rPr>
                <w:rFonts w:ascii="Times New Roman" w:hAnsi="Times New Roman"/>
                <w:sz w:val="24"/>
                <w:szCs w:val="24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  <w:p w:rsidR="00C15334" w:rsidRPr="004B1117" w:rsidRDefault="00C15334" w:rsidP="00750C24">
            <w:pPr>
              <w:jc w:val="center"/>
              <w:rPr>
                <w:sz w:val="24"/>
                <w:szCs w:val="24"/>
              </w:rPr>
            </w:pPr>
          </w:p>
        </w:tc>
      </w:tr>
      <w:tr w:rsidR="00FB4946" w:rsidTr="00C15334">
        <w:trPr>
          <w:gridAfter w:val="1"/>
          <w:wAfter w:w="20" w:type="dxa"/>
          <w:trHeight w:val="345"/>
        </w:trPr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447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4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B4946" w:rsidTr="00C15334">
        <w:trPr>
          <w:gridAfter w:val="1"/>
          <w:wAfter w:w="20" w:type="dxa"/>
          <w:trHeight w:val="345"/>
        </w:trPr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7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4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B4946" w:rsidTr="00C15334">
        <w:trPr>
          <w:gridAfter w:val="1"/>
          <w:wAfter w:w="20" w:type="dxa"/>
          <w:trHeight w:val="345"/>
        </w:trPr>
        <w:tc>
          <w:tcPr>
            <w:tcW w:w="535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484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Не установлены</w:t>
            </w:r>
          </w:p>
        </w:tc>
      </w:tr>
      <w:tr w:rsidR="00FB4946" w:rsidTr="00C15334">
        <w:trPr>
          <w:gridAfter w:val="1"/>
          <w:wAfter w:w="20" w:type="dxa"/>
          <w:trHeight w:val="729"/>
        </w:trPr>
        <w:tc>
          <w:tcPr>
            <w:tcW w:w="8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rPr>
                <w:sz w:val="20"/>
                <w:szCs w:val="20"/>
              </w:rPr>
            </w:pPr>
          </w:p>
        </w:tc>
        <w:tc>
          <w:tcPr>
            <w:tcW w:w="9320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both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* - по причине отсутствия утвержденных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данный раздел не заполняется.</w:t>
            </w:r>
          </w:p>
        </w:tc>
      </w:tr>
      <w:tr w:rsidR="00FB4946" w:rsidTr="00C15334">
        <w:trPr>
          <w:gridAfter w:val="1"/>
          <w:wAfter w:w="20" w:type="dxa"/>
          <w:trHeight w:val="345"/>
        </w:trPr>
        <w:tc>
          <w:tcPr>
            <w:tcW w:w="10199" w:type="dxa"/>
            <w:gridSpan w:val="30"/>
            <w:shd w:val="clear" w:color="FFFFFF" w:fill="auto"/>
            <w:vAlign w:val="bottom"/>
          </w:tcPr>
          <w:p w:rsidR="00C15334" w:rsidRDefault="00C15334" w:rsidP="00750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946" w:rsidRPr="004B1117" w:rsidRDefault="00FB4946" w:rsidP="00750C24">
            <w:pPr>
              <w:jc w:val="center"/>
              <w:rPr>
                <w:sz w:val="24"/>
                <w:szCs w:val="24"/>
              </w:rPr>
            </w:pPr>
            <w:r w:rsidRPr="004B1117">
              <w:rPr>
                <w:rFonts w:ascii="Times New Roman" w:hAnsi="Times New Roman"/>
                <w:sz w:val="24"/>
                <w:szCs w:val="24"/>
              </w:rPr>
              <w:lastRenderedPageBreak/>
              <w:t>Раздел VI</w:t>
            </w:r>
          </w:p>
        </w:tc>
      </w:tr>
      <w:tr w:rsidR="00FB4946" w:rsidTr="00C15334">
        <w:trPr>
          <w:gridAfter w:val="1"/>
          <w:wAfter w:w="20" w:type="dxa"/>
          <w:trHeight w:val="1245"/>
        </w:trPr>
        <w:tc>
          <w:tcPr>
            <w:tcW w:w="10199" w:type="dxa"/>
            <w:gridSpan w:val="30"/>
            <w:shd w:val="clear" w:color="FFFFFF" w:fill="auto"/>
            <w:vAlign w:val="bottom"/>
          </w:tcPr>
          <w:p w:rsidR="00FB4946" w:rsidRPr="004B1117" w:rsidRDefault="00FB4946" w:rsidP="00750C24">
            <w:pPr>
              <w:jc w:val="center"/>
              <w:rPr>
                <w:sz w:val="24"/>
                <w:szCs w:val="24"/>
              </w:rPr>
            </w:pPr>
            <w:r w:rsidRPr="004B1117">
              <w:rPr>
                <w:rFonts w:ascii="Times New Roman" w:hAnsi="Times New Roman"/>
                <w:sz w:val="24"/>
                <w:szCs w:val="24"/>
              </w:rPr>
              <w:lastRenderedPageBreak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FB4946" w:rsidTr="00C15334">
        <w:trPr>
          <w:gridAfter w:val="1"/>
          <w:wAfter w:w="20" w:type="dxa"/>
          <w:trHeight w:val="1545"/>
        </w:trPr>
        <w:tc>
          <w:tcPr>
            <w:tcW w:w="10199" w:type="dxa"/>
            <w:gridSpan w:val="30"/>
            <w:shd w:val="clear" w:color="FFFFFF" w:fill="auto"/>
            <w:vAlign w:val="bottom"/>
          </w:tcPr>
          <w:p w:rsidR="00FB4946" w:rsidRPr="004B1117" w:rsidRDefault="00FB4946" w:rsidP="00C15334">
            <w:pPr>
              <w:ind w:firstLine="709"/>
              <w:jc w:val="both"/>
              <w:rPr>
                <w:sz w:val="24"/>
                <w:szCs w:val="24"/>
              </w:rPr>
            </w:pPr>
            <w:r w:rsidRPr="004B1117">
              <w:rPr>
                <w:rFonts w:ascii="Times New Roman" w:hAnsi="Times New Roman"/>
                <w:sz w:val="24"/>
                <w:szCs w:val="24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FB4946" w:rsidTr="00C15334">
        <w:trPr>
          <w:gridAfter w:val="1"/>
          <w:wAfter w:w="20" w:type="dxa"/>
          <w:trHeight w:val="345"/>
        </w:trPr>
        <w:tc>
          <w:tcPr>
            <w:tcW w:w="879" w:type="dxa"/>
            <w:gridSpan w:val="3"/>
            <w:shd w:val="clear" w:color="FFFFFF" w:fill="auto"/>
            <w:vAlign w:val="bottom"/>
          </w:tcPr>
          <w:p w:rsidR="00FB4946" w:rsidRPr="004B1117" w:rsidRDefault="00FB4946" w:rsidP="00750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B4946" w:rsidRPr="004B1117" w:rsidRDefault="00FB4946" w:rsidP="00750C24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B4946" w:rsidRPr="004B1117" w:rsidRDefault="00FB4946" w:rsidP="00750C24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FB4946" w:rsidRPr="004B1117" w:rsidRDefault="00FB4946" w:rsidP="00750C24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B4946" w:rsidRPr="004B1117" w:rsidRDefault="00FB4946" w:rsidP="00750C2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FFFFFF" w:fill="auto"/>
            <w:vAlign w:val="bottom"/>
          </w:tcPr>
          <w:p w:rsidR="00FB4946" w:rsidRPr="004B1117" w:rsidRDefault="00FB4946" w:rsidP="00750C24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FB4946" w:rsidRPr="004B1117" w:rsidRDefault="00FB4946" w:rsidP="00750C24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FB4946" w:rsidRPr="004B1117" w:rsidRDefault="00FB4946" w:rsidP="00750C24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FB4946" w:rsidRPr="004B1117" w:rsidRDefault="00FB4946" w:rsidP="00750C24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FB4946" w:rsidRPr="004B1117" w:rsidRDefault="00FB4946" w:rsidP="00750C24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gridSpan w:val="3"/>
            <w:shd w:val="clear" w:color="FFFFFF" w:fill="auto"/>
            <w:vAlign w:val="bottom"/>
          </w:tcPr>
          <w:p w:rsidR="00FB4946" w:rsidRPr="004B1117" w:rsidRDefault="00FB4946" w:rsidP="00750C24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FB4946" w:rsidRPr="004B1117" w:rsidRDefault="00FB4946" w:rsidP="00750C24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FB4946" w:rsidRPr="004B1117" w:rsidRDefault="00FB4946" w:rsidP="00750C24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FB4946" w:rsidRPr="004B1117" w:rsidRDefault="00FB4946" w:rsidP="00C1533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FB4946" w:rsidRPr="004B1117" w:rsidRDefault="00FB4946" w:rsidP="00C15334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FB4946" w:rsidRPr="004B1117" w:rsidRDefault="00FB4946" w:rsidP="00750C24">
            <w:pPr>
              <w:rPr>
                <w:sz w:val="24"/>
                <w:szCs w:val="24"/>
              </w:rPr>
            </w:pPr>
          </w:p>
        </w:tc>
      </w:tr>
      <w:tr w:rsidR="00FB4946" w:rsidTr="00C15334">
        <w:trPr>
          <w:gridAfter w:val="1"/>
          <w:wAfter w:w="20" w:type="dxa"/>
          <w:trHeight w:val="345"/>
        </w:trPr>
        <w:tc>
          <w:tcPr>
            <w:tcW w:w="10199" w:type="dxa"/>
            <w:gridSpan w:val="30"/>
            <w:shd w:val="clear" w:color="FFFFFF" w:fill="auto"/>
            <w:vAlign w:val="bottom"/>
          </w:tcPr>
          <w:p w:rsidR="00FB4946" w:rsidRPr="004B1117" w:rsidRDefault="00FB4946" w:rsidP="00750C24">
            <w:pPr>
              <w:jc w:val="center"/>
              <w:rPr>
                <w:sz w:val="24"/>
                <w:szCs w:val="24"/>
              </w:rPr>
            </w:pPr>
            <w:r w:rsidRPr="004B1117">
              <w:rPr>
                <w:rFonts w:ascii="Times New Roman" w:hAnsi="Times New Roman"/>
                <w:sz w:val="24"/>
                <w:szCs w:val="24"/>
              </w:rPr>
              <w:t>Раздел VII</w:t>
            </w:r>
          </w:p>
        </w:tc>
      </w:tr>
      <w:tr w:rsidR="00FB4946" w:rsidTr="00C15334">
        <w:trPr>
          <w:gridAfter w:val="1"/>
          <w:wAfter w:w="20" w:type="dxa"/>
          <w:trHeight w:val="645"/>
        </w:trPr>
        <w:tc>
          <w:tcPr>
            <w:tcW w:w="10199" w:type="dxa"/>
            <w:gridSpan w:val="30"/>
            <w:shd w:val="clear" w:color="FFFFFF" w:fill="auto"/>
            <w:vAlign w:val="bottom"/>
          </w:tcPr>
          <w:p w:rsidR="00FB4946" w:rsidRDefault="00FB4946" w:rsidP="004B1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117">
              <w:rPr>
                <w:rFonts w:ascii="Times New Roman" w:hAnsi="Times New Roman"/>
                <w:sz w:val="24"/>
                <w:szCs w:val="24"/>
              </w:rPr>
              <w:t>Отчет об исполнении производственной программы</w:t>
            </w:r>
            <w:r w:rsidRPr="004B1117">
              <w:rPr>
                <w:rFonts w:ascii="Times New Roman" w:hAnsi="Times New Roman"/>
                <w:sz w:val="24"/>
                <w:szCs w:val="24"/>
              </w:rPr>
              <w:br/>
              <w:t>за 2015 год</w:t>
            </w:r>
          </w:p>
          <w:p w:rsidR="004B1117" w:rsidRPr="004B1117" w:rsidRDefault="004B1117" w:rsidP="004B1117">
            <w:pPr>
              <w:jc w:val="center"/>
              <w:rPr>
                <w:sz w:val="24"/>
                <w:szCs w:val="24"/>
              </w:rPr>
            </w:pPr>
          </w:p>
        </w:tc>
      </w:tr>
      <w:tr w:rsidR="00FB4946" w:rsidTr="00C15334">
        <w:trPr>
          <w:gridAfter w:val="1"/>
          <w:wAfter w:w="20" w:type="dxa"/>
          <w:trHeight w:val="345"/>
        </w:trPr>
        <w:tc>
          <w:tcPr>
            <w:tcW w:w="1019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Ранее организация не осуществляла регулируемую деятельность</w:t>
            </w:r>
          </w:p>
        </w:tc>
      </w:tr>
      <w:tr w:rsidR="00FB4946" w:rsidTr="00C15334">
        <w:trPr>
          <w:gridAfter w:val="1"/>
          <w:wAfter w:w="20" w:type="dxa"/>
          <w:trHeight w:val="345"/>
        </w:trPr>
        <w:tc>
          <w:tcPr>
            <w:tcW w:w="879" w:type="dxa"/>
            <w:gridSpan w:val="3"/>
            <w:shd w:val="clear" w:color="FFFFFF" w:fill="auto"/>
            <w:vAlign w:val="bottom"/>
          </w:tcPr>
          <w:p w:rsidR="00FB4946" w:rsidRDefault="00FB4946" w:rsidP="00750C24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04" w:type="dxa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04" w:type="dxa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525" w:type="dxa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709" w:type="dxa"/>
            <w:gridSpan w:val="3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525" w:type="dxa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827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69" w:type="dxa"/>
            <w:gridSpan w:val="3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FB4946" w:rsidRDefault="00FB4946" w:rsidP="00750C24"/>
        </w:tc>
      </w:tr>
      <w:tr w:rsidR="00FB4946" w:rsidTr="00C15334">
        <w:trPr>
          <w:gridAfter w:val="1"/>
          <w:wAfter w:w="20" w:type="dxa"/>
          <w:trHeight w:val="345"/>
        </w:trPr>
        <w:tc>
          <w:tcPr>
            <w:tcW w:w="10199" w:type="dxa"/>
            <w:gridSpan w:val="30"/>
            <w:shd w:val="clear" w:color="FFFFFF" w:fill="auto"/>
            <w:vAlign w:val="bottom"/>
          </w:tcPr>
          <w:p w:rsidR="00FB4946" w:rsidRPr="004B1117" w:rsidRDefault="00FB4946" w:rsidP="00750C24">
            <w:pPr>
              <w:jc w:val="center"/>
              <w:rPr>
                <w:sz w:val="24"/>
                <w:szCs w:val="24"/>
              </w:rPr>
            </w:pPr>
            <w:r w:rsidRPr="004B1117">
              <w:rPr>
                <w:rFonts w:ascii="Times New Roman" w:hAnsi="Times New Roman"/>
                <w:sz w:val="24"/>
                <w:szCs w:val="24"/>
              </w:rPr>
              <w:t>Раздел VIII</w:t>
            </w:r>
          </w:p>
        </w:tc>
      </w:tr>
      <w:tr w:rsidR="00FB4946" w:rsidTr="00C15334">
        <w:trPr>
          <w:gridAfter w:val="1"/>
          <w:wAfter w:w="20" w:type="dxa"/>
          <w:trHeight w:val="345"/>
        </w:trPr>
        <w:tc>
          <w:tcPr>
            <w:tcW w:w="10199" w:type="dxa"/>
            <w:gridSpan w:val="30"/>
            <w:shd w:val="clear" w:color="FFFFFF" w:fill="auto"/>
            <w:vAlign w:val="bottom"/>
          </w:tcPr>
          <w:p w:rsidR="00FB4946" w:rsidRPr="004B1117" w:rsidRDefault="00FB4946" w:rsidP="00750C24">
            <w:pPr>
              <w:jc w:val="center"/>
              <w:rPr>
                <w:sz w:val="24"/>
                <w:szCs w:val="24"/>
              </w:rPr>
            </w:pPr>
            <w:r w:rsidRPr="004B1117">
              <w:rPr>
                <w:rFonts w:ascii="Times New Roman" w:hAnsi="Times New Roman"/>
                <w:sz w:val="24"/>
                <w:szCs w:val="24"/>
              </w:rPr>
              <w:t>Мероприятия, направленные на повышение качества обслуживания абонентов</w:t>
            </w:r>
          </w:p>
        </w:tc>
      </w:tr>
      <w:tr w:rsidR="00FB4946" w:rsidTr="00C15334">
        <w:trPr>
          <w:gridAfter w:val="1"/>
          <w:wAfter w:w="20" w:type="dxa"/>
          <w:trHeight w:val="645"/>
        </w:trPr>
        <w:tc>
          <w:tcPr>
            <w:tcW w:w="10199" w:type="dxa"/>
            <w:gridSpan w:val="30"/>
            <w:shd w:val="clear" w:color="FFFFFF" w:fill="auto"/>
            <w:vAlign w:val="bottom"/>
          </w:tcPr>
          <w:p w:rsidR="00FB4946" w:rsidRDefault="00FB4946" w:rsidP="00750C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117">
              <w:rPr>
                <w:rFonts w:ascii="Times New Roman" w:hAnsi="Times New Roman"/>
                <w:sz w:val="24"/>
                <w:szCs w:val="24"/>
              </w:rPr>
              <w:tab/>
              <w:t>2.1. Перечень плановых мероприятий направленных на повышение качества обслуживания абонентов объектов централизованных систем водоснабжения и (или) водоотведения</w:t>
            </w:r>
          </w:p>
          <w:p w:rsidR="00C15334" w:rsidRPr="004B1117" w:rsidRDefault="00C15334" w:rsidP="00750C24">
            <w:pPr>
              <w:jc w:val="both"/>
              <w:rPr>
                <w:sz w:val="24"/>
                <w:szCs w:val="24"/>
              </w:rPr>
            </w:pPr>
          </w:p>
        </w:tc>
      </w:tr>
      <w:tr w:rsidR="00FB4946" w:rsidTr="00C15334">
        <w:trPr>
          <w:gridAfter w:val="1"/>
          <w:wAfter w:w="20" w:type="dxa"/>
          <w:trHeight w:val="326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FB4946" w:rsidTr="00C15334">
        <w:trPr>
          <w:gridAfter w:val="1"/>
          <w:wAfter w:w="20" w:type="dxa"/>
          <w:trHeight w:val="278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B4946" w:rsidTr="00C15334">
        <w:trPr>
          <w:gridAfter w:val="1"/>
          <w:wAfter w:w="20" w:type="dxa"/>
          <w:trHeight w:val="197"/>
        </w:trPr>
        <w:tc>
          <w:tcPr>
            <w:tcW w:w="38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2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</w:tr>
      <w:tr w:rsidR="00FB4946" w:rsidTr="00C15334">
        <w:trPr>
          <w:gridAfter w:val="1"/>
          <w:wAfter w:w="20" w:type="dxa"/>
          <w:trHeight w:val="345"/>
        </w:trPr>
        <w:tc>
          <w:tcPr>
            <w:tcW w:w="38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32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</w:tr>
      <w:tr w:rsidR="00FB4946" w:rsidTr="00C15334">
        <w:trPr>
          <w:gridAfter w:val="1"/>
          <w:wAfter w:w="20" w:type="dxa"/>
          <w:trHeight w:val="345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2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Итого 2017 год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4946" w:rsidTr="00C15334">
        <w:trPr>
          <w:gridAfter w:val="1"/>
          <w:wAfter w:w="20" w:type="dxa"/>
          <w:trHeight w:val="345"/>
        </w:trPr>
        <w:tc>
          <w:tcPr>
            <w:tcW w:w="38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2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</w:tr>
      <w:tr w:rsidR="00FB4946" w:rsidTr="00C15334">
        <w:trPr>
          <w:gridAfter w:val="1"/>
          <w:wAfter w:w="20" w:type="dxa"/>
          <w:trHeight w:val="174"/>
        </w:trPr>
        <w:tc>
          <w:tcPr>
            <w:tcW w:w="38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32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</w:tr>
      <w:tr w:rsidR="00FB4946" w:rsidTr="00C15334">
        <w:trPr>
          <w:gridAfter w:val="1"/>
          <w:wAfter w:w="20" w:type="dxa"/>
          <w:trHeight w:val="220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2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Итого 2017 год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4946" w:rsidTr="00C15334">
        <w:trPr>
          <w:gridAfter w:val="1"/>
          <w:wAfter w:w="20" w:type="dxa"/>
          <w:trHeight w:val="96"/>
        </w:trPr>
        <w:tc>
          <w:tcPr>
            <w:tcW w:w="38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2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</w:tr>
      <w:tr w:rsidR="00FB4946" w:rsidTr="00C15334">
        <w:trPr>
          <w:gridAfter w:val="1"/>
          <w:wAfter w:w="20" w:type="dxa"/>
          <w:trHeight w:val="142"/>
        </w:trPr>
        <w:tc>
          <w:tcPr>
            <w:tcW w:w="38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32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</w:tr>
      <w:tr w:rsidR="00FB4946" w:rsidTr="00C15334">
        <w:trPr>
          <w:gridAfter w:val="1"/>
          <w:wAfter w:w="20" w:type="dxa"/>
          <w:trHeight w:val="187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2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Итого 2017 год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4946" w:rsidTr="00C15334">
        <w:trPr>
          <w:gridAfter w:val="1"/>
          <w:wAfter w:w="20" w:type="dxa"/>
          <w:trHeight w:val="92"/>
        </w:trPr>
        <w:tc>
          <w:tcPr>
            <w:tcW w:w="38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2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</w:tr>
      <w:tr w:rsidR="00FB4946" w:rsidTr="00C15334">
        <w:trPr>
          <w:gridAfter w:val="1"/>
          <w:wAfter w:w="20" w:type="dxa"/>
          <w:trHeight w:val="138"/>
        </w:trPr>
        <w:tc>
          <w:tcPr>
            <w:tcW w:w="38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32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</w:tr>
      <w:tr w:rsidR="00FB4946" w:rsidTr="00C15334">
        <w:trPr>
          <w:gridAfter w:val="1"/>
          <w:wAfter w:w="20" w:type="dxa"/>
          <w:trHeight w:val="68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2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Итого 2017 год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4946" w:rsidTr="00C15334">
        <w:trPr>
          <w:gridAfter w:val="1"/>
          <w:wAfter w:w="20" w:type="dxa"/>
          <w:trHeight w:val="216"/>
        </w:trPr>
        <w:tc>
          <w:tcPr>
            <w:tcW w:w="38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2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</w:tr>
      <w:tr w:rsidR="00FB4946" w:rsidTr="00C15334">
        <w:trPr>
          <w:gridAfter w:val="1"/>
          <w:wAfter w:w="20" w:type="dxa"/>
          <w:trHeight w:val="106"/>
        </w:trPr>
        <w:tc>
          <w:tcPr>
            <w:tcW w:w="38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32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</w:tr>
      <w:tr w:rsidR="00FB4946" w:rsidTr="00C15334">
        <w:trPr>
          <w:gridAfter w:val="1"/>
          <w:wAfter w:w="20" w:type="dxa"/>
          <w:trHeight w:val="152"/>
        </w:trPr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326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Итого 2017 год</w:t>
            </w:r>
          </w:p>
        </w:tc>
        <w:tc>
          <w:tcPr>
            <w:tcW w:w="31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4946" w:rsidRPr="004B1117" w:rsidRDefault="00FB4946" w:rsidP="00750C24">
            <w:pPr>
              <w:jc w:val="center"/>
              <w:rPr>
                <w:sz w:val="20"/>
                <w:szCs w:val="20"/>
              </w:rPr>
            </w:pPr>
            <w:r w:rsidRPr="004B11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44286" w:rsidRDefault="00D44286" w:rsidP="000D3EC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10F1" w:rsidRDefault="002910F1" w:rsidP="007C6707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0F1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2910F1" w:rsidRPr="002910F1" w:rsidRDefault="00FB4946" w:rsidP="004C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946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334">
        <w:rPr>
          <w:rFonts w:ascii="Times New Roman" w:eastAsia="Times New Roman" w:hAnsi="Times New Roman" w:cs="Times New Roman"/>
          <w:sz w:val="24"/>
          <w:szCs w:val="24"/>
        </w:rPr>
        <w:t>с 10 февраля 2017 года</w:t>
      </w:r>
      <w:r w:rsidR="00C15334" w:rsidRPr="00FB4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предлагаемую </w:t>
      </w:r>
      <w:r w:rsidRPr="00FB4946">
        <w:rPr>
          <w:rFonts w:ascii="Times New Roman" w:eastAsia="Times New Roman" w:hAnsi="Times New Roman" w:cs="Times New Roman"/>
          <w:sz w:val="24"/>
          <w:szCs w:val="24"/>
        </w:rPr>
        <w:t>производственную программу в  сфере водоотведения для государственного предприятия Калужской области «</w:t>
      </w:r>
      <w:proofErr w:type="spellStart"/>
      <w:r w:rsidRPr="00FB4946">
        <w:rPr>
          <w:rFonts w:ascii="Times New Roman" w:eastAsia="Times New Roman" w:hAnsi="Times New Roman" w:cs="Times New Roman"/>
          <w:sz w:val="24"/>
          <w:szCs w:val="24"/>
        </w:rPr>
        <w:t>Калугаоблводоканал</w:t>
      </w:r>
      <w:proofErr w:type="spellEnd"/>
      <w:r w:rsidRPr="00FB494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B4946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городское поселение «Город Киров» на 2017 год</w:t>
      </w:r>
      <w:r w:rsidR="004C6EC6" w:rsidRPr="004C6E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10F1" w:rsidRPr="002910F1" w:rsidRDefault="002910F1" w:rsidP="00291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674E" w:rsidRPr="008F305C" w:rsidRDefault="00CC60D0" w:rsidP="0039702D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</w:t>
      </w:r>
      <w:r w:rsidRPr="00CC60D0">
        <w:rPr>
          <w:rFonts w:ascii="Times New Roman" w:eastAsia="Times New Roman" w:hAnsi="Times New Roman" w:cs="Times New Roman"/>
          <w:b/>
          <w:sz w:val="24"/>
          <w:szCs w:val="24"/>
        </w:rPr>
        <w:t xml:space="preserve">с пояснительной запиской </w:t>
      </w:r>
      <w:r w:rsidR="001D34B5">
        <w:rPr>
          <w:rFonts w:ascii="Times New Roman" w:eastAsia="Times New Roman" w:hAnsi="Times New Roman" w:cs="Times New Roman"/>
          <w:b/>
          <w:sz w:val="24"/>
          <w:szCs w:val="24"/>
        </w:rPr>
        <w:t>от 1</w:t>
      </w:r>
      <w:r w:rsidR="00FB494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1D34B5">
        <w:rPr>
          <w:rFonts w:ascii="Times New Roman" w:eastAsia="Times New Roman" w:hAnsi="Times New Roman" w:cs="Times New Roman"/>
          <w:b/>
          <w:sz w:val="24"/>
          <w:szCs w:val="24"/>
        </w:rPr>
        <w:t xml:space="preserve">.01.2017 г. </w:t>
      </w:r>
      <w:r w:rsidRPr="00CC60D0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</w:t>
      </w:r>
      <w:r w:rsidR="0039702D">
        <w:rPr>
          <w:rFonts w:ascii="Times New Roman" w:eastAsia="Times New Roman" w:hAnsi="Times New Roman" w:cs="Times New Roman"/>
          <w:b/>
          <w:sz w:val="24"/>
          <w:szCs w:val="24"/>
        </w:rPr>
        <w:t xml:space="preserve"> единогласно</w:t>
      </w:r>
      <w:r w:rsidR="007D674E" w:rsidRPr="005342B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50084" w:rsidRDefault="00C50084" w:rsidP="00C50084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03C" w:rsidRPr="008F305C" w:rsidRDefault="00D44286" w:rsidP="00B842C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</w:t>
      </w:r>
      <w:r w:rsidR="0044003C" w:rsidRPr="00EF102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400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702D">
        <w:rPr>
          <w:rFonts w:ascii="Times New Roman" w:eastAsia="Times New Roman" w:hAnsi="Times New Roman" w:cs="Times New Roman"/>
          <w:b/>
          <w:sz w:val="24"/>
          <w:szCs w:val="24"/>
        </w:rPr>
        <w:t>Об установлении тарифов на транспортировку сточных вод для государственного предприятия Калужской области «</w:t>
      </w:r>
      <w:proofErr w:type="spellStart"/>
      <w:r w:rsidR="0039702D">
        <w:rPr>
          <w:rFonts w:ascii="Times New Roman" w:eastAsia="Times New Roman" w:hAnsi="Times New Roman" w:cs="Times New Roman"/>
          <w:b/>
          <w:sz w:val="24"/>
          <w:szCs w:val="24"/>
        </w:rPr>
        <w:t>Калугаоблводоканал</w:t>
      </w:r>
      <w:proofErr w:type="spellEnd"/>
      <w:r w:rsidR="0039702D">
        <w:rPr>
          <w:rFonts w:ascii="Times New Roman" w:eastAsia="Times New Roman" w:hAnsi="Times New Roman" w:cs="Times New Roman"/>
          <w:b/>
          <w:sz w:val="24"/>
          <w:szCs w:val="24"/>
        </w:rPr>
        <w:t>» на территории муниципального образования городское поселение «Город Киров» на 2017 год</w:t>
      </w:r>
      <w:r w:rsidR="0044003C" w:rsidRPr="008F305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4003C" w:rsidRPr="008F305C" w:rsidRDefault="0044003C" w:rsidP="00440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44003C" w:rsidRDefault="0044003C" w:rsidP="00440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Доложил</w:t>
      </w:r>
      <w:r w:rsidR="00F7202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С.И. </w:t>
      </w:r>
      <w:r w:rsidR="00DD42A5">
        <w:rPr>
          <w:rFonts w:ascii="Times New Roman" w:eastAsia="Times New Roman" w:hAnsi="Times New Roman" w:cs="Times New Roman"/>
          <w:b/>
          <w:sz w:val="24"/>
          <w:szCs w:val="24"/>
        </w:rPr>
        <w:t>Ландухова</w:t>
      </w:r>
      <w:r w:rsidR="00F7202D">
        <w:rPr>
          <w:rFonts w:ascii="Times New Roman" w:eastAsia="Times New Roman" w:hAnsi="Times New Roman" w:cs="Times New Roman"/>
          <w:b/>
          <w:sz w:val="24"/>
          <w:szCs w:val="24"/>
        </w:rPr>
        <w:t>, Л.А. Зимихина</w:t>
      </w: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7202D" w:rsidRPr="008F305C" w:rsidRDefault="00F7202D" w:rsidP="00440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Style0"/>
        <w:tblW w:w="1095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76"/>
        <w:gridCol w:w="877"/>
        <w:gridCol w:w="540"/>
        <w:gridCol w:w="395"/>
        <w:gridCol w:w="259"/>
        <w:gridCol w:w="167"/>
        <w:gridCol w:w="463"/>
        <w:gridCol w:w="387"/>
        <w:gridCol w:w="288"/>
        <w:gridCol w:w="706"/>
        <w:gridCol w:w="282"/>
        <w:gridCol w:w="284"/>
        <w:gridCol w:w="216"/>
        <w:gridCol w:w="539"/>
        <w:gridCol w:w="384"/>
        <w:gridCol w:w="239"/>
        <w:gridCol w:w="640"/>
        <w:gridCol w:w="26"/>
        <w:gridCol w:w="668"/>
        <w:gridCol w:w="20"/>
        <w:gridCol w:w="697"/>
        <w:gridCol w:w="20"/>
        <w:gridCol w:w="1233"/>
        <w:gridCol w:w="20"/>
        <w:gridCol w:w="732"/>
      </w:tblGrid>
      <w:tr w:rsidR="00750C24" w:rsidTr="005E149E">
        <w:trPr>
          <w:trHeight w:val="345"/>
        </w:trPr>
        <w:tc>
          <w:tcPr>
            <w:tcW w:w="876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877" w:type="dxa"/>
            <w:shd w:val="clear" w:color="FFFFFF" w:fill="auto"/>
            <w:vAlign w:val="bottom"/>
          </w:tcPr>
          <w:p w:rsidR="00750C24" w:rsidRPr="00336C18" w:rsidRDefault="00750C24" w:rsidP="00750C2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750C24" w:rsidRPr="00336C18" w:rsidRDefault="00750C24" w:rsidP="00750C24">
            <w:pPr>
              <w:rPr>
                <w:sz w:val="24"/>
                <w:szCs w:val="24"/>
              </w:rPr>
            </w:pPr>
          </w:p>
        </w:tc>
        <w:tc>
          <w:tcPr>
            <w:tcW w:w="8665" w:type="dxa"/>
            <w:gridSpan w:val="22"/>
            <w:shd w:val="clear" w:color="FFFFFF" w:fill="auto"/>
            <w:vAlign w:val="bottom"/>
          </w:tcPr>
          <w:p w:rsidR="00750C24" w:rsidRPr="00336C18" w:rsidRDefault="00750C24" w:rsidP="00750C24">
            <w:pPr>
              <w:rPr>
                <w:sz w:val="24"/>
                <w:szCs w:val="24"/>
              </w:rPr>
            </w:pPr>
            <w:r w:rsidRPr="00336C18">
              <w:rPr>
                <w:rFonts w:ascii="Times New Roman" w:hAnsi="Times New Roman"/>
                <w:sz w:val="24"/>
                <w:szCs w:val="24"/>
              </w:rPr>
              <w:t>Основные сведения о регулируемой организации:</w:t>
            </w:r>
          </w:p>
        </w:tc>
      </w:tr>
      <w:tr w:rsidR="00750C24" w:rsidTr="005E149E">
        <w:trPr>
          <w:gridAfter w:val="2"/>
          <w:wAfter w:w="752" w:type="dxa"/>
          <w:trHeight w:val="114"/>
        </w:trPr>
        <w:tc>
          <w:tcPr>
            <w:tcW w:w="876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877" w:type="dxa"/>
            <w:shd w:val="clear" w:color="FFFFFF" w:fill="auto"/>
            <w:vAlign w:val="bottom"/>
          </w:tcPr>
          <w:p w:rsidR="00750C24" w:rsidRPr="00336C18" w:rsidRDefault="00750C24" w:rsidP="00750C2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:rsidR="00750C24" w:rsidRPr="00336C18" w:rsidRDefault="00750C24" w:rsidP="00750C24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shd w:val="clear" w:color="FFFFFF" w:fill="auto"/>
            <w:vAlign w:val="bottom"/>
          </w:tcPr>
          <w:p w:rsidR="00750C24" w:rsidRPr="00336C18" w:rsidRDefault="00750C24" w:rsidP="00750C24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750C24" w:rsidRPr="00336C18" w:rsidRDefault="00750C24" w:rsidP="00750C24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750C24" w:rsidRPr="00336C18" w:rsidRDefault="00750C24" w:rsidP="00750C24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FFFFFF" w:fill="auto"/>
            <w:vAlign w:val="bottom"/>
          </w:tcPr>
          <w:p w:rsidR="00750C24" w:rsidRPr="00336C18" w:rsidRDefault="00750C24" w:rsidP="00750C24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shd w:val="clear" w:color="FFFFFF" w:fill="auto"/>
            <w:vAlign w:val="bottom"/>
          </w:tcPr>
          <w:p w:rsidR="00750C24" w:rsidRPr="00336C18" w:rsidRDefault="00750C24" w:rsidP="00750C24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623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3304" w:type="dxa"/>
            <w:gridSpan w:val="7"/>
            <w:shd w:val="clear" w:color="FFFFFF" w:fill="auto"/>
            <w:vAlign w:val="bottom"/>
          </w:tcPr>
          <w:p w:rsidR="00750C24" w:rsidRDefault="00750C24" w:rsidP="00750C24"/>
        </w:tc>
      </w:tr>
      <w:tr w:rsidR="00750C24" w:rsidTr="005E149E">
        <w:trPr>
          <w:gridAfter w:val="2"/>
          <w:wAfter w:w="752" w:type="dxa"/>
          <w:trHeight w:val="545"/>
        </w:trPr>
        <w:tc>
          <w:tcPr>
            <w:tcW w:w="49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Pr="00336C18" w:rsidRDefault="00750C24" w:rsidP="00750C24">
            <w:pPr>
              <w:rPr>
                <w:sz w:val="20"/>
                <w:szCs w:val="20"/>
              </w:rPr>
            </w:pPr>
            <w:r w:rsidRPr="00336C18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  <w:r w:rsidRPr="00336C18">
              <w:rPr>
                <w:rFonts w:ascii="Times New Roman" w:hAnsi="Times New Roman"/>
                <w:sz w:val="20"/>
                <w:szCs w:val="20"/>
              </w:rPr>
              <w:br/>
              <w:t>регулируемой организации</w:t>
            </w:r>
            <w:r w:rsidRPr="00336C18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524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Pr="00336C18" w:rsidRDefault="00750C24" w:rsidP="00750C24">
            <w:pPr>
              <w:rPr>
                <w:sz w:val="20"/>
                <w:szCs w:val="20"/>
              </w:rPr>
            </w:pPr>
            <w:r w:rsidRPr="00336C18">
              <w:rPr>
                <w:rFonts w:ascii="Times New Roman" w:hAnsi="Times New Roman"/>
                <w:sz w:val="20"/>
                <w:szCs w:val="20"/>
              </w:rPr>
              <w:t>государственное предприятие Калужской области «</w:t>
            </w:r>
            <w:proofErr w:type="spellStart"/>
            <w:r w:rsidRPr="00336C18">
              <w:rPr>
                <w:rFonts w:ascii="Times New Roman" w:hAnsi="Times New Roman"/>
                <w:sz w:val="20"/>
                <w:szCs w:val="20"/>
              </w:rPr>
              <w:t>Калугаоблводоканал</w:t>
            </w:r>
            <w:proofErr w:type="spellEnd"/>
            <w:r w:rsidRPr="00336C1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750C24" w:rsidTr="005E149E">
        <w:trPr>
          <w:gridAfter w:val="2"/>
          <w:wAfter w:w="752" w:type="dxa"/>
          <w:trHeight w:val="413"/>
        </w:trPr>
        <w:tc>
          <w:tcPr>
            <w:tcW w:w="49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Pr="00336C18" w:rsidRDefault="00750C24" w:rsidP="00336C18">
            <w:pPr>
              <w:rPr>
                <w:sz w:val="20"/>
                <w:szCs w:val="20"/>
              </w:rPr>
            </w:pPr>
            <w:r w:rsidRPr="00336C18">
              <w:rPr>
                <w:rFonts w:ascii="Times New Roman" w:hAnsi="Times New Roman"/>
                <w:sz w:val="20"/>
                <w:szCs w:val="20"/>
              </w:rPr>
              <w:t>Основной государственный</w:t>
            </w:r>
            <w:r w:rsidRPr="00336C18">
              <w:rPr>
                <w:rFonts w:ascii="Times New Roman" w:hAnsi="Times New Roman"/>
                <w:sz w:val="20"/>
                <w:szCs w:val="20"/>
              </w:rPr>
              <w:br/>
              <w:t>регистрационный номер</w:t>
            </w:r>
          </w:p>
        </w:tc>
        <w:tc>
          <w:tcPr>
            <w:tcW w:w="524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Pr="00336C18" w:rsidRDefault="00750C24" w:rsidP="00750C24">
            <w:pPr>
              <w:rPr>
                <w:sz w:val="20"/>
                <w:szCs w:val="20"/>
              </w:rPr>
            </w:pPr>
            <w:r w:rsidRPr="00336C18">
              <w:rPr>
                <w:rFonts w:ascii="Times New Roman" w:hAnsi="Times New Roman"/>
                <w:sz w:val="20"/>
                <w:szCs w:val="20"/>
              </w:rPr>
              <w:t>1024001186461</w:t>
            </w:r>
          </w:p>
        </w:tc>
      </w:tr>
      <w:tr w:rsidR="00750C24" w:rsidTr="005E149E">
        <w:trPr>
          <w:gridAfter w:val="2"/>
          <w:wAfter w:w="752" w:type="dxa"/>
          <w:trHeight w:val="345"/>
        </w:trPr>
        <w:tc>
          <w:tcPr>
            <w:tcW w:w="49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Pr="00336C18" w:rsidRDefault="00750C24" w:rsidP="00750C24">
            <w:pPr>
              <w:rPr>
                <w:sz w:val="20"/>
                <w:szCs w:val="20"/>
              </w:rPr>
            </w:pPr>
            <w:r w:rsidRPr="00336C18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524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Pr="00336C18" w:rsidRDefault="00750C24" w:rsidP="00750C24">
            <w:pPr>
              <w:rPr>
                <w:sz w:val="20"/>
                <w:szCs w:val="20"/>
              </w:rPr>
            </w:pPr>
            <w:r w:rsidRPr="00336C18">
              <w:rPr>
                <w:rFonts w:ascii="Times New Roman" w:hAnsi="Times New Roman"/>
                <w:sz w:val="20"/>
                <w:szCs w:val="20"/>
              </w:rPr>
              <w:t>4027001552</w:t>
            </w:r>
          </w:p>
        </w:tc>
      </w:tr>
      <w:tr w:rsidR="00750C24" w:rsidTr="005E149E">
        <w:trPr>
          <w:gridAfter w:val="2"/>
          <w:wAfter w:w="752" w:type="dxa"/>
          <w:trHeight w:val="345"/>
        </w:trPr>
        <w:tc>
          <w:tcPr>
            <w:tcW w:w="49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Pr="00336C18" w:rsidRDefault="00750C24" w:rsidP="00750C24">
            <w:pPr>
              <w:rPr>
                <w:sz w:val="20"/>
                <w:szCs w:val="20"/>
              </w:rPr>
            </w:pPr>
            <w:r w:rsidRPr="00336C18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524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Pr="00336C18" w:rsidRDefault="00750C24" w:rsidP="00750C24">
            <w:pPr>
              <w:rPr>
                <w:sz w:val="20"/>
                <w:szCs w:val="20"/>
              </w:rPr>
            </w:pPr>
            <w:r w:rsidRPr="00336C18">
              <w:rPr>
                <w:rFonts w:ascii="Times New Roman" w:hAnsi="Times New Roman"/>
                <w:sz w:val="20"/>
                <w:szCs w:val="20"/>
              </w:rPr>
              <w:t>402701001</w:t>
            </w:r>
          </w:p>
        </w:tc>
      </w:tr>
      <w:tr w:rsidR="00750C24" w:rsidTr="005E149E">
        <w:trPr>
          <w:gridAfter w:val="2"/>
          <w:wAfter w:w="752" w:type="dxa"/>
          <w:trHeight w:val="345"/>
        </w:trPr>
        <w:tc>
          <w:tcPr>
            <w:tcW w:w="49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Pr="00336C18" w:rsidRDefault="00750C24" w:rsidP="00750C24">
            <w:pPr>
              <w:rPr>
                <w:sz w:val="20"/>
                <w:szCs w:val="20"/>
              </w:rPr>
            </w:pPr>
            <w:r w:rsidRPr="00336C18">
              <w:rPr>
                <w:rFonts w:ascii="Times New Roman" w:hAnsi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524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Pr="00336C18" w:rsidRDefault="00750C24" w:rsidP="00750C24">
            <w:pPr>
              <w:rPr>
                <w:sz w:val="20"/>
                <w:szCs w:val="20"/>
              </w:rPr>
            </w:pPr>
            <w:r w:rsidRPr="00336C18">
              <w:rPr>
                <w:rFonts w:ascii="Times New Roman" w:hAnsi="Times New Roman"/>
                <w:sz w:val="20"/>
                <w:szCs w:val="20"/>
              </w:rPr>
              <w:t>Общая система</w:t>
            </w:r>
          </w:p>
        </w:tc>
      </w:tr>
      <w:tr w:rsidR="00750C24" w:rsidTr="005E149E">
        <w:trPr>
          <w:gridAfter w:val="2"/>
          <w:wAfter w:w="752" w:type="dxa"/>
          <w:trHeight w:val="345"/>
        </w:trPr>
        <w:tc>
          <w:tcPr>
            <w:tcW w:w="49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Pr="00336C18" w:rsidRDefault="00750C24" w:rsidP="00750C24">
            <w:pPr>
              <w:rPr>
                <w:sz w:val="20"/>
                <w:szCs w:val="20"/>
              </w:rPr>
            </w:pPr>
            <w:r w:rsidRPr="00336C18">
              <w:rPr>
                <w:rFonts w:ascii="Times New Roman" w:hAnsi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524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Pr="00336C18" w:rsidRDefault="00750C24" w:rsidP="00750C24">
            <w:pPr>
              <w:rPr>
                <w:sz w:val="20"/>
                <w:szCs w:val="20"/>
              </w:rPr>
            </w:pPr>
            <w:r w:rsidRPr="00336C18">
              <w:rPr>
                <w:rFonts w:ascii="Times New Roman" w:hAnsi="Times New Roman"/>
                <w:sz w:val="20"/>
                <w:szCs w:val="20"/>
              </w:rPr>
              <w:t>водоснабжение и (или) водоотведение</w:t>
            </w:r>
          </w:p>
        </w:tc>
      </w:tr>
      <w:tr w:rsidR="00750C24" w:rsidTr="005E149E">
        <w:trPr>
          <w:gridAfter w:val="2"/>
          <w:wAfter w:w="752" w:type="dxa"/>
          <w:trHeight w:val="545"/>
        </w:trPr>
        <w:tc>
          <w:tcPr>
            <w:tcW w:w="49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Pr="00336C18" w:rsidRDefault="00750C24" w:rsidP="00750C24">
            <w:pPr>
              <w:rPr>
                <w:sz w:val="20"/>
                <w:szCs w:val="20"/>
              </w:rPr>
            </w:pPr>
            <w:r w:rsidRPr="00336C18">
              <w:rPr>
                <w:rFonts w:ascii="Times New Roman" w:hAnsi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524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Pr="00336C18" w:rsidRDefault="00750C24" w:rsidP="00750C24">
            <w:pPr>
              <w:rPr>
                <w:sz w:val="20"/>
                <w:szCs w:val="20"/>
              </w:rPr>
            </w:pPr>
            <w:r w:rsidRPr="00336C18">
              <w:rPr>
                <w:rFonts w:ascii="Times New Roman" w:hAnsi="Times New Roman"/>
                <w:sz w:val="20"/>
                <w:szCs w:val="20"/>
              </w:rPr>
              <w:t>248002, ОБЛАСТЬ КАЛУЖСКАЯ, ГОРОД КАЛУГА, УЛИЦА САЛТЫКОВА-ЩЕДРИНА, 80</w:t>
            </w:r>
          </w:p>
        </w:tc>
      </w:tr>
      <w:tr w:rsidR="00750C24" w:rsidTr="005E149E">
        <w:trPr>
          <w:gridAfter w:val="2"/>
          <w:wAfter w:w="752" w:type="dxa"/>
          <w:trHeight w:val="555"/>
        </w:trPr>
        <w:tc>
          <w:tcPr>
            <w:tcW w:w="49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Pr="00336C18" w:rsidRDefault="00750C24" w:rsidP="00750C24">
            <w:pPr>
              <w:rPr>
                <w:sz w:val="20"/>
                <w:szCs w:val="20"/>
              </w:rPr>
            </w:pPr>
            <w:r w:rsidRPr="00336C18">
              <w:rPr>
                <w:rFonts w:ascii="Times New Roman" w:hAnsi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524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Pr="00336C18" w:rsidRDefault="00750C24" w:rsidP="00750C24">
            <w:pPr>
              <w:rPr>
                <w:sz w:val="20"/>
                <w:szCs w:val="20"/>
              </w:rPr>
            </w:pPr>
            <w:r w:rsidRPr="00336C18">
              <w:rPr>
                <w:rFonts w:ascii="Times New Roman" w:hAnsi="Times New Roman"/>
                <w:sz w:val="20"/>
                <w:szCs w:val="20"/>
              </w:rPr>
              <w:t>248002, ОБЛАСТЬ КАЛУЖСКАЯ, ГОРОД КАЛУГА, УЛИЦА САЛТЫКОВА-ЩЕДРИНА, 80</w:t>
            </w:r>
          </w:p>
        </w:tc>
      </w:tr>
      <w:tr w:rsidR="00750C24" w:rsidTr="005E149E">
        <w:trPr>
          <w:gridAfter w:val="2"/>
          <w:wAfter w:w="752" w:type="dxa"/>
        </w:trPr>
        <w:tc>
          <w:tcPr>
            <w:tcW w:w="10206" w:type="dxa"/>
            <w:gridSpan w:val="23"/>
            <w:shd w:val="clear" w:color="FFFFFF" w:fill="auto"/>
          </w:tcPr>
          <w:p w:rsidR="00750C24" w:rsidRDefault="00750C24" w:rsidP="00750C2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750C24" w:rsidTr="005E149E">
        <w:trPr>
          <w:gridAfter w:val="2"/>
          <w:wAfter w:w="752" w:type="dxa"/>
          <w:trHeight w:val="80"/>
        </w:trPr>
        <w:tc>
          <w:tcPr>
            <w:tcW w:w="876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877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540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654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706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782" w:type="dxa"/>
            <w:gridSpan w:val="3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539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623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640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</w:tr>
      <w:tr w:rsidR="00750C24" w:rsidRPr="00750C24" w:rsidTr="005E149E">
        <w:trPr>
          <w:gridAfter w:val="2"/>
          <w:wAfter w:w="752" w:type="dxa"/>
        </w:trPr>
        <w:tc>
          <w:tcPr>
            <w:tcW w:w="10206" w:type="dxa"/>
            <w:gridSpan w:val="23"/>
            <w:shd w:val="clear" w:color="FFFFFF" w:fill="auto"/>
            <w:vAlign w:val="bottom"/>
          </w:tcPr>
          <w:p w:rsidR="00750C24" w:rsidRPr="00750C24" w:rsidRDefault="00750C24" w:rsidP="00750C24">
            <w:pPr>
              <w:jc w:val="both"/>
              <w:rPr>
                <w:sz w:val="24"/>
                <w:szCs w:val="24"/>
              </w:rPr>
            </w:pPr>
            <w:r w:rsidRPr="00750C24">
              <w:rPr>
                <w:rFonts w:ascii="Times New Roman" w:hAnsi="Times New Roman"/>
                <w:sz w:val="24"/>
                <w:szCs w:val="24"/>
              </w:rPr>
              <w:tab/>
              <w:t xml:space="preserve">Организация представила в министерство тарифного регулирования Калужской области предложение, для установления </w:t>
            </w:r>
            <w:proofErr w:type="spellStart"/>
            <w:r w:rsidRPr="00750C24">
              <w:rPr>
                <w:rFonts w:ascii="Times New Roman" w:hAnsi="Times New Roman"/>
                <w:sz w:val="24"/>
                <w:szCs w:val="24"/>
              </w:rPr>
              <w:t>одноставочных</w:t>
            </w:r>
            <w:proofErr w:type="spellEnd"/>
            <w:r w:rsidRPr="00750C24">
              <w:rPr>
                <w:rFonts w:ascii="Times New Roman" w:hAnsi="Times New Roman"/>
                <w:sz w:val="24"/>
                <w:szCs w:val="24"/>
              </w:rPr>
              <w:t xml:space="preserve"> тарифов на транспортировку сточных вод метод экономически обоснованных расходов на 2017 год в следующих размерах:</w:t>
            </w:r>
          </w:p>
        </w:tc>
      </w:tr>
      <w:tr w:rsidR="00750C24" w:rsidRPr="00750C24" w:rsidTr="005E149E">
        <w:trPr>
          <w:gridAfter w:val="2"/>
          <w:wAfter w:w="752" w:type="dxa"/>
          <w:trHeight w:val="135"/>
        </w:trPr>
        <w:tc>
          <w:tcPr>
            <w:tcW w:w="876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877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540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654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706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782" w:type="dxa"/>
            <w:gridSpan w:val="3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539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623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640" w:type="dxa"/>
            <w:shd w:val="clear" w:color="FFFFFF" w:fill="auto"/>
            <w:vAlign w:val="bottom"/>
          </w:tcPr>
          <w:p w:rsidR="00750C24" w:rsidRPr="00750C24" w:rsidRDefault="00750C24" w:rsidP="00750C24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750C24" w:rsidRPr="00750C24" w:rsidRDefault="00750C24" w:rsidP="00750C24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750C24" w:rsidRPr="00750C24" w:rsidRDefault="00750C24" w:rsidP="00750C24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750C24" w:rsidRPr="00750C24" w:rsidRDefault="00750C24" w:rsidP="00750C24">
            <w:pPr>
              <w:rPr>
                <w:sz w:val="24"/>
                <w:szCs w:val="24"/>
              </w:rPr>
            </w:pPr>
          </w:p>
        </w:tc>
      </w:tr>
      <w:tr w:rsidR="00750C24" w:rsidRPr="00750C24" w:rsidTr="005E149E">
        <w:trPr>
          <w:gridAfter w:val="2"/>
          <w:wAfter w:w="752" w:type="dxa"/>
        </w:trPr>
        <w:tc>
          <w:tcPr>
            <w:tcW w:w="10206" w:type="dxa"/>
            <w:gridSpan w:val="23"/>
            <w:shd w:val="clear" w:color="FFFFFF" w:fill="auto"/>
            <w:vAlign w:val="center"/>
          </w:tcPr>
          <w:p w:rsidR="00750C24" w:rsidRPr="00750C24" w:rsidRDefault="00750C24" w:rsidP="00750C24">
            <w:pPr>
              <w:rPr>
                <w:sz w:val="24"/>
                <w:szCs w:val="24"/>
              </w:rPr>
            </w:pPr>
            <w:r w:rsidRPr="00750C24">
              <w:rPr>
                <w:rFonts w:ascii="Times New Roman" w:hAnsi="Times New Roman"/>
                <w:sz w:val="24"/>
                <w:szCs w:val="24"/>
              </w:rPr>
              <w:tab/>
              <w:t>на территории муниципального образования городское поселение «Город Киров»</w:t>
            </w:r>
          </w:p>
        </w:tc>
      </w:tr>
      <w:tr w:rsidR="00750C24" w:rsidRPr="00750C24" w:rsidTr="005E149E">
        <w:trPr>
          <w:gridAfter w:val="2"/>
          <w:wAfter w:w="752" w:type="dxa"/>
          <w:trHeight w:val="345"/>
        </w:trPr>
        <w:tc>
          <w:tcPr>
            <w:tcW w:w="10206" w:type="dxa"/>
            <w:gridSpan w:val="23"/>
            <w:shd w:val="clear" w:color="FFFFFF" w:fill="auto"/>
            <w:vAlign w:val="center"/>
          </w:tcPr>
          <w:p w:rsidR="00750C24" w:rsidRPr="00750C24" w:rsidRDefault="00750C24" w:rsidP="00750C24">
            <w:pPr>
              <w:jc w:val="right"/>
              <w:rPr>
                <w:sz w:val="24"/>
                <w:szCs w:val="24"/>
              </w:rPr>
            </w:pPr>
            <w:r w:rsidRPr="00750C24">
              <w:rPr>
                <w:rFonts w:ascii="Times New Roman" w:hAnsi="Times New Roman"/>
                <w:sz w:val="24"/>
                <w:szCs w:val="24"/>
              </w:rPr>
              <w:t>Таблица 1</w:t>
            </w:r>
          </w:p>
        </w:tc>
      </w:tr>
      <w:tr w:rsidR="00750C24" w:rsidTr="005E149E">
        <w:trPr>
          <w:gridAfter w:val="2"/>
          <w:wAfter w:w="752" w:type="dxa"/>
          <w:trHeight w:val="345"/>
        </w:trPr>
        <w:tc>
          <w:tcPr>
            <w:tcW w:w="1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Pr="00750C24" w:rsidRDefault="00750C24" w:rsidP="00750C24">
            <w:pPr>
              <w:jc w:val="center"/>
            </w:pPr>
            <w:r w:rsidRPr="00750C24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1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Pr="00750C24" w:rsidRDefault="00750C24" w:rsidP="00750C24">
            <w:pPr>
              <w:jc w:val="center"/>
            </w:pPr>
            <w:r w:rsidRPr="00750C24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28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0C24" w:rsidRDefault="00750C24" w:rsidP="00750C2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</w:tr>
      <w:tr w:rsidR="00750C24" w:rsidTr="005E149E">
        <w:trPr>
          <w:gridAfter w:val="2"/>
          <w:wAfter w:w="752" w:type="dxa"/>
          <w:trHeight w:val="345"/>
        </w:trPr>
        <w:tc>
          <w:tcPr>
            <w:tcW w:w="1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Pr="00750C24" w:rsidRDefault="00750C24" w:rsidP="00750C24">
            <w:pPr>
              <w:jc w:val="center"/>
            </w:pPr>
            <w:r w:rsidRPr="00750C24"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1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Pr="00750C24" w:rsidRDefault="00750C24" w:rsidP="00750C24">
            <w:pPr>
              <w:jc w:val="center"/>
            </w:pPr>
            <w:r w:rsidRPr="00750C24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7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0C24" w:rsidRDefault="00750C24" w:rsidP="00750C2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2017</w:t>
            </w:r>
          </w:p>
        </w:tc>
        <w:tc>
          <w:tcPr>
            <w:tcW w:w="24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0C24" w:rsidRDefault="00750C24" w:rsidP="00750C2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</w:tr>
      <w:tr w:rsidR="00750C24" w:rsidTr="005E149E">
        <w:trPr>
          <w:gridAfter w:val="2"/>
          <w:wAfter w:w="752" w:type="dxa"/>
          <w:trHeight w:val="345"/>
        </w:trPr>
        <w:tc>
          <w:tcPr>
            <w:tcW w:w="823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750C2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</w:tr>
      <w:tr w:rsidR="00750C24" w:rsidTr="005E149E">
        <w:trPr>
          <w:gridAfter w:val="2"/>
          <w:wAfter w:w="752" w:type="dxa"/>
          <w:trHeight w:val="495"/>
        </w:trPr>
        <w:tc>
          <w:tcPr>
            <w:tcW w:w="1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0C24" w:rsidRDefault="00750C24" w:rsidP="00750C24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1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0C24" w:rsidRDefault="00750C24" w:rsidP="00750C2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руб./м3</w:t>
            </w:r>
          </w:p>
        </w:tc>
        <w:tc>
          <w:tcPr>
            <w:tcW w:w="27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0C24" w:rsidRDefault="00750C24" w:rsidP="00750C2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46,76</w:t>
            </w:r>
          </w:p>
        </w:tc>
        <w:tc>
          <w:tcPr>
            <w:tcW w:w="24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0C24" w:rsidRDefault="00750C24" w:rsidP="00750C2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49,21</w:t>
            </w:r>
          </w:p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</w:tr>
      <w:tr w:rsidR="00750C24" w:rsidTr="005E149E">
        <w:trPr>
          <w:gridAfter w:val="2"/>
          <w:wAfter w:w="752" w:type="dxa"/>
          <w:trHeight w:val="345"/>
        </w:trPr>
        <w:tc>
          <w:tcPr>
            <w:tcW w:w="823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750C2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</w:tr>
      <w:tr w:rsidR="00750C24" w:rsidTr="005E149E">
        <w:trPr>
          <w:gridAfter w:val="2"/>
          <w:wAfter w:w="752" w:type="dxa"/>
          <w:trHeight w:val="495"/>
        </w:trPr>
        <w:tc>
          <w:tcPr>
            <w:tcW w:w="1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0C24" w:rsidRDefault="00750C24" w:rsidP="00750C24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1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0C24" w:rsidRDefault="00750C24" w:rsidP="00750C2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руб./м3</w:t>
            </w:r>
          </w:p>
        </w:tc>
        <w:tc>
          <w:tcPr>
            <w:tcW w:w="27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0C24" w:rsidRDefault="00750C24" w:rsidP="00750C2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55,18</w:t>
            </w:r>
          </w:p>
        </w:tc>
        <w:tc>
          <w:tcPr>
            <w:tcW w:w="24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50C24" w:rsidRDefault="00750C24" w:rsidP="00750C2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58,07</w:t>
            </w:r>
          </w:p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</w:tr>
      <w:tr w:rsidR="00750C24" w:rsidRPr="00750C24" w:rsidTr="005E149E">
        <w:trPr>
          <w:gridAfter w:val="2"/>
          <w:wAfter w:w="752" w:type="dxa"/>
          <w:trHeight w:val="945"/>
        </w:trPr>
        <w:tc>
          <w:tcPr>
            <w:tcW w:w="10206" w:type="dxa"/>
            <w:gridSpan w:val="23"/>
            <w:shd w:val="clear" w:color="FFFFFF" w:fill="auto"/>
            <w:vAlign w:val="bottom"/>
          </w:tcPr>
          <w:p w:rsidR="00750C24" w:rsidRPr="00750C24" w:rsidRDefault="00750C24" w:rsidP="00750C24">
            <w:pPr>
              <w:jc w:val="both"/>
              <w:rPr>
                <w:sz w:val="24"/>
                <w:szCs w:val="24"/>
              </w:rPr>
            </w:pPr>
            <w:r w:rsidRPr="00750C24">
              <w:rPr>
                <w:rFonts w:ascii="Times New Roman" w:hAnsi="Times New Roman"/>
                <w:sz w:val="24"/>
                <w:szCs w:val="24"/>
              </w:rPr>
              <w:tab/>
              <w:t xml:space="preserve">По представленным организацией материалам, приказом министерства от 09.12.2016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50C24">
              <w:rPr>
                <w:rFonts w:ascii="Times New Roman" w:hAnsi="Times New Roman"/>
                <w:sz w:val="24"/>
                <w:szCs w:val="24"/>
              </w:rPr>
              <w:t xml:space="preserve">№ 03/2827-16 об установлении </w:t>
            </w:r>
            <w:proofErr w:type="spellStart"/>
            <w:r w:rsidRPr="00750C24">
              <w:rPr>
                <w:rFonts w:ascii="Times New Roman" w:hAnsi="Times New Roman"/>
                <w:sz w:val="24"/>
                <w:szCs w:val="24"/>
              </w:rPr>
              <w:t>одноставочных</w:t>
            </w:r>
            <w:proofErr w:type="spellEnd"/>
            <w:r w:rsidRPr="00750C24">
              <w:rPr>
                <w:rFonts w:ascii="Times New Roman" w:hAnsi="Times New Roman"/>
                <w:sz w:val="24"/>
                <w:szCs w:val="24"/>
              </w:rPr>
              <w:t xml:space="preserve"> тарифов для государственного предприятия Калужской области «</w:t>
            </w:r>
            <w:proofErr w:type="spellStart"/>
            <w:r w:rsidRPr="00750C24">
              <w:rPr>
                <w:rFonts w:ascii="Times New Roman" w:hAnsi="Times New Roman"/>
                <w:sz w:val="24"/>
                <w:szCs w:val="24"/>
              </w:rPr>
              <w:t>Калугаоблводоканал</w:t>
            </w:r>
            <w:proofErr w:type="spellEnd"/>
            <w:r w:rsidRPr="00750C24">
              <w:rPr>
                <w:rFonts w:ascii="Times New Roman" w:hAnsi="Times New Roman"/>
                <w:sz w:val="24"/>
                <w:szCs w:val="24"/>
              </w:rPr>
              <w:t>» методом экономически обоснованных расходов.</w:t>
            </w:r>
          </w:p>
        </w:tc>
      </w:tr>
      <w:tr w:rsidR="00750C24" w:rsidRPr="00750C24" w:rsidTr="005E149E">
        <w:trPr>
          <w:gridAfter w:val="2"/>
          <w:wAfter w:w="752" w:type="dxa"/>
          <w:trHeight w:val="1989"/>
        </w:trPr>
        <w:tc>
          <w:tcPr>
            <w:tcW w:w="10206" w:type="dxa"/>
            <w:gridSpan w:val="23"/>
            <w:shd w:val="clear" w:color="FFFFFF" w:fill="auto"/>
          </w:tcPr>
          <w:p w:rsidR="00750C24" w:rsidRPr="00750C24" w:rsidRDefault="00750C24" w:rsidP="00750C24">
            <w:pPr>
              <w:jc w:val="both"/>
              <w:rPr>
                <w:sz w:val="24"/>
                <w:szCs w:val="24"/>
              </w:rPr>
            </w:pPr>
            <w:r w:rsidRPr="00750C24">
              <w:rPr>
                <w:rFonts w:ascii="Times New Roman" w:hAnsi="Times New Roman"/>
                <w:sz w:val="24"/>
                <w:szCs w:val="24"/>
              </w:rPr>
              <w:tab/>
              <w:t xml:space="preserve">Экспертиза представленных расчетных материалов проведена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50C24">
              <w:rPr>
                <w:rFonts w:ascii="Times New Roman" w:hAnsi="Times New Roman"/>
                <w:sz w:val="24"/>
                <w:szCs w:val="24"/>
              </w:rPr>
              <w:t xml:space="preserve">с действующим законодательством, в том числе Федеральным законом от 07.12.2011 № 416-ФЗ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50C24">
              <w:rPr>
                <w:rFonts w:ascii="Times New Roman" w:hAnsi="Times New Roman"/>
                <w:sz w:val="24"/>
                <w:szCs w:val="24"/>
              </w:rPr>
              <w:t xml:space="preserve">«О водоснабжении и водоотведении» и постановлением Правительства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50C24">
              <w:rPr>
                <w:rFonts w:ascii="Times New Roman" w:hAnsi="Times New Roman"/>
                <w:sz w:val="24"/>
                <w:szCs w:val="24"/>
              </w:rPr>
              <w:t xml:space="preserve">от 13.05.2013 № 406 «О государственном регулировании тарифов в сфере водоснабжения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50C24">
              <w:rPr>
                <w:rFonts w:ascii="Times New Roman" w:hAnsi="Times New Roman"/>
                <w:sz w:val="24"/>
                <w:szCs w:val="24"/>
              </w:rPr>
              <w:t xml:space="preserve">и водоотведения», другими нормативными правовыми актами, протоколом заседания министерства тарифного регулирования Калужской области от 22.11.2016 № 01-01/пр-81-16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50C24">
              <w:rPr>
                <w:rFonts w:ascii="Times New Roman" w:hAnsi="Times New Roman"/>
                <w:sz w:val="24"/>
                <w:szCs w:val="24"/>
              </w:rPr>
              <w:t xml:space="preserve"> «Об утвержденном индексе изменения размера вносимой гражданами платы за коммунальные услуги в среднем по Калужской области».</w:t>
            </w:r>
          </w:p>
        </w:tc>
      </w:tr>
      <w:tr w:rsidR="00750C24" w:rsidRPr="00750C24" w:rsidTr="005E149E">
        <w:trPr>
          <w:gridAfter w:val="2"/>
          <w:wAfter w:w="752" w:type="dxa"/>
          <w:trHeight w:val="645"/>
        </w:trPr>
        <w:tc>
          <w:tcPr>
            <w:tcW w:w="10206" w:type="dxa"/>
            <w:gridSpan w:val="23"/>
            <w:shd w:val="clear" w:color="FFFFFF" w:fill="auto"/>
            <w:vAlign w:val="bottom"/>
          </w:tcPr>
          <w:p w:rsidR="00750C24" w:rsidRPr="00750C24" w:rsidRDefault="00750C24" w:rsidP="00336C18">
            <w:pPr>
              <w:jc w:val="both"/>
              <w:rPr>
                <w:sz w:val="24"/>
                <w:szCs w:val="24"/>
              </w:rPr>
            </w:pPr>
            <w:r w:rsidRPr="00750C24">
              <w:rPr>
                <w:rFonts w:ascii="Times New Roman" w:hAnsi="Times New Roman"/>
                <w:sz w:val="24"/>
                <w:szCs w:val="24"/>
              </w:rPr>
              <w:tab/>
              <w:t xml:space="preserve">Организация не является гарантирующей в сфере водоснабжения и водоотведения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336C18">
              <w:rPr>
                <w:rFonts w:ascii="Times New Roman" w:hAnsi="Times New Roman"/>
                <w:sz w:val="24"/>
                <w:szCs w:val="24"/>
              </w:rPr>
              <w:t>на территории МО ГП «</w:t>
            </w:r>
            <w:r w:rsidRPr="00750C24">
              <w:rPr>
                <w:rFonts w:ascii="Times New Roman" w:hAnsi="Times New Roman"/>
                <w:sz w:val="24"/>
                <w:szCs w:val="24"/>
              </w:rPr>
              <w:t>Город Киров</w:t>
            </w:r>
            <w:r w:rsidR="00336C1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50C24" w:rsidRPr="00750C24" w:rsidTr="005E149E">
        <w:trPr>
          <w:gridAfter w:val="2"/>
          <w:wAfter w:w="752" w:type="dxa"/>
          <w:trHeight w:val="645"/>
        </w:trPr>
        <w:tc>
          <w:tcPr>
            <w:tcW w:w="10206" w:type="dxa"/>
            <w:gridSpan w:val="23"/>
            <w:shd w:val="clear" w:color="FFFFFF" w:fill="auto"/>
            <w:vAlign w:val="bottom"/>
          </w:tcPr>
          <w:p w:rsidR="00750C24" w:rsidRPr="00750C24" w:rsidRDefault="00750C24" w:rsidP="00750C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C24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 xml:space="preserve">Имущество для осуществления регулируемой деятельности находится у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50C24">
              <w:rPr>
                <w:rFonts w:ascii="Times New Roman" w:hAnsi="Times New Roman"/>
                <w:sz w:val="24"/>
                <w:szCs w:val="24"/>
              </w:rPr>
              <w:t xml:space="preserve">в хозяйственном ведении. </w:t>
            </w:r>
          </w:p>
          <w:p w:rsidR="00750C24" w:rsidRPr="00750C24" w:rsidRDefault="00750C24" w:rsidP="00750C24">
            <w:pPr>
              <w:jc w:val="both"/>
              <w:rPr>
                <w:sz w:val="24"/>
                <w:szCs w:val="24"/>
              </w:rPr>
            </w:pPr>
            <w:r w:rsidRPr="00750C24">
              <w:rPr>
                <w:rFonts w:ascii="Times New Roman" w:hAnsi="Times New Roman"/>
                <w:sz w:val="24"/>
                <w:szCs w:val="24"/>
              </w:rPr>
              <w:t xml:space="preserve">            Организацией заключен договор на транспортировку сточных вод от 01.12.2016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50C24">
              <w:rPr>
                <w:rFonts w:ascii="Times New Roman" w:hAnsi="Times New Roman"/>
                <w:sz w:val="24"/>
                <w:szCs w:val="24"/>
              </w:rPr>
              <w:t>с гарантирующей организацией ООО «</w:t>
            </w:r>
            <w:proofErr w:type="spellStart"/>
            <w:r w:rsidRPr="00750C24">
              <w:rPr>
                <w:rFonts w:ascii="Times New Roman" w:hAnsi="Times New Roman"/>
                <w:sz w:val="24"/>
                <w:szCs w:val="24"/>
              </w:rPr>
              <w:t>Стройтехсервис</w:t>
            </w:r>
            <w:proofErr w:type="spellEnd"/>
            <w:r w:rsidRPr="00750C2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50C24" w:rsidRPr="00750C24" w:rsidTr="005E149E">
        <w:trPr>
          <w:gridAfter w:val="2"/>
          <w:wAfter w:w="752" w:type="dxa"/>
          <w:trHeight w:val="645"/>
        </w:trPr>
        <w:tc>
          <w:tcPr>
            <w:tcW w:w="10206" w:type="dxa"/>
            <w:gridSpan w:val="23"/>
            <w:shd w:val="clear" w:color="FFFFFF" w:fill="auto"/>
          </w:tcPr>
          <w:p w:rsidR="00750C24" w:rsidRPr="00750C24" w:rsidRDefault="00750C24" w:rsidP="00750C24">
            <w:pPr>
              <w:wordWrap w:val="0"/>
              <w:jc w:val="both"/>
              <w:rPr>
                <w:sz w:val="24"/>
                <w:szCs w:val="24"/>
              </w:rPr>
            </w:pPr>
            <w:r w:rsidRPr="00750C24">
              <w:rPr>
                <w:rFonts w:ascii="Times New Roman" w:hAnsi="Times New Roman"/>
                <w:sz w:val="24"/>
                <w:szCs w:val="24"/>
              </w:rPr>
              <w:tab/>
              <w:t>Расчет тарифов произведен исходя из годовых объемов отпуска товаров, услуг и годовых расходов по статьям затрат.</w:t>
            </w:r>
          </w:p>
        </w:tc>
      </w:tr>
      <w:tr w:rsidR="00750C24" w:rsidRPr="00750C24" w:rsidTr="005E149E">
        <w:trPr>
          <w:gridAfter w:val="2"/>
          <w:wAfter w:w="752" w:type="dxa"/>
          <w:trHeight w:val="491"/>
        </w:trPr>
        <w:tc>
          <w:tcPr>
            <w:tcW w:w="10206" w:type="dxa"/>
            <w:gridSpan w:val="23"/>
            <w:shd w:val="clear" w:color="FFFFFF" w:fill="auto"/>
          </w:tcPr>
          <w:p w:rsidR="00750C24" w:rsidRPr="00750C24" w:rsidRDefault="00750C24" w:rsidP="00750C24">
            <w:pPr>
              <w:jc w:val="center"/>
              <w:rPr>
                <w:sz w:val="24"/>
                <w:szCs w:val="24"/>
              </w:rPr>
            </w:pPr>
            <w:r w:rsidRPr="00750C24">
              <w:rPr>
                <w:rFonts w:ascii="Times New Roman" w:hAnsi="Times New Roman"/>
                <w:sz w:val="24"/>
                <w:szCs w:val="24"/>
              </w:rPr>
              <w:t>По итогам рассмотрения приняты основные показатели расчета тарифов на период регулирования.</w:t>
            </w:r>
          </w:p>
        </w:tc>
      </w:tr>
      <w:tr w:rsidR="00750C24" w:rsidRPr="00750C24" w:rsidTr="005E149E">
        <w:trPr>
          <w:gridAfter w:val="2"/>
          <w:wAfter w:w="752" w:type="dxa"/>
          <w:trHeight w:val="345"/>
        </w:trPr>
        <w:tc>
          <w:tcPr>
            <w:tcW w:w="10206" w:type="dxa"/>
            <w:gridSpan w:val="23"/>
            <w:shd w:val="clear" w:color="FFFFFF" w:fill="auto"/>
          </w:tcPr>
          <w:p w:rsidR="00750C24" w:rsidRPr="00750C24" w:rsidRDefault="00750C24" w:rsidP="00750C24">
            <w:pPr>
              <w:wordWrap w:val="0"/>
              <w:jc w:val="both"/>
              <w:rPr>
                <w:sz w:val="24"/>
                <w:szCs w:val="24"/>
              </w:rPr>
            </w:pPr>
            <w:r w:rsidRPr="00750C24">
              <w:rPr>
                <w:rFonts w:ascii="Times New Roman" w:hAnsi="Times New Roman"/>
                <w:sz w:val="24"/>
                <w:szCs w:val="24"/>
              </w:rPr>
              <w:tab/>
              <w:t>1. Нормативы технологических затрат электрической энергии и (или) химических реагентов</w:t>
            </w:r>
          </w:p>
        </w:tc>
      </w:tr>
      <w:tr w:rsidR="00750C24" w:rsidRPr="00750C24" w:rsidTr="005E149E">
        <w:trPr>
          <w:gridAfter w:val="2"/>
          <w:wAfter w:w="752" w:type="dxa"/>
          <w:trHeight w:val="345"/>
        </w:trPr>
        <w:tc>
          <w:tcPr>
            <w:tcW w:w="10206" w:type="dxa"/>
            <w:gridSpan w:val="23"/>
            <w:shd w:val="clear" w:color="FFFFFF" w:fill="auto"/>
            <w:vAlign w:val="center"/>
          </w:tcPr>
          <w:p w:rsidR="00750C24" w:rsidRPr="00750C24" w:rsidRDefault="00750C24" w:rsidP="00750C24">
            <w:pPr>
              <w:jc w:val="right"/>
              <w:rPr>
                <w:sz w:val="24"/>
                <w:szCs w:val="24"/>
              </w:rPr>
            </w:pPr>
            <w:r w:rsidRPr="00750C24">
              <w:rPr>
                <w:rFonts w:ascii="Times New Roman" w:hAnsi="Times New Roman"/>
                <w:sz w:val="24"/>
                <w:szCs w:val="24"/>
              </w:rPr>
              <w:t>Таблица 2</w:t>
            </w:r>
          </w:p>
        </w:tc>
      </w:tr>
      <w:tr w:rsidR="00750C24" w:rsidTr="005E149E">
        <w:trPr>
          <w:gridAfter w:val="2"/>
          <w:wAfter w:w="752" w:type="dxa"/>
          <w:trHeight w:val="345"/>
        </w:trPr>
        <w:tc>
          <w:tcPr>
            <w:tcW w:w="35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750C24">
            <w:r>
              <w:rPr>
                <w:rFonts w:ascii="Times New Roman" w:hAnsi="Times New Roman"/>
                <w:sz w:val="20"/>
                <w:szCs w:val="20"/>
              </w:rPr>
              <w:t>Нормативы</w:t>
            </w:r>
          </w:p>
        </w:tc>
        <w:tc>
          <w:tcPr>
            <w:tcW w:w="21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750C2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46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750C2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Величина норматива</w:t>
            </w:r>
          </w:p>
        </w:tc>
      </w:tr>
      <w:tr w:rsidR="00750C24" w:rsidTr="005E149E">
        <w:trPr>
          <w:gridAfter w:val="2"/>
          <w:wAfter w:w="752" w:type="dxa"/>
          <w:trHeight w:val="495"/>
        </w:trPr>
        <w:tc>
          <w:tcPr>
            <w:tcW w:w="35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750C24">
            <w:r>
              <w:rPr>
                <w:rFonts w:ascii="Times New Roman" w:hAnsi="Times New Roman"/>
                <w:sz w:val="20"/>
                <w:szCs w:val="20"/>
              </w:rPr>
              <w:t>Норматив технологических затрат электрической энергии</w:t>
            </w:r>
          </w:p>
        </w:tc>
        <w:tc>
          <w:tcPr>
            <w:tcW w:w="21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750C2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Квт/ч/ м3</w:t>
            </w:r>
          </w:p>
        </w:tc>
        <w:tc>
          <w:tcPr>
            <w:tcW w:w="446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750C2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345"/>
        </w:trPr>
        <w:tc>
          <w:tcPr>
            <w:tcW w:w="35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750C24">
            <w:r>
              <w:rPr>
                <w:rFonts w:ascii="Times New Roman" w:hAnsi="Times New Roman"/>
                <w:sz w:val="20"/>
                <w:szCs w:val="20"/>
              </w:rPr>
              <w:t>Норматив химических реагентов</w:t>
            </w:r>
          </w:p>
        </w:tc>
        <w:tc>
          <w:tcPr>
            <w:tcW w:w="21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750C2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446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750C2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645"/>
        </w:trPr>
        <w:tc>
          <w:tcPr>
            <w:tcW w:w="10206" w:type="dxa"/>
            <w:gridSpan w:val="23"/>
            <w:shd w:val="clear" w:color="FFFFFF" w:fill="auto"/>
          </w:tcPr>
          <w:p w:rsidR="00750C24" w:rsidRPr="00750C24" w:rsidRDefault="00750C24" w:rsidP="00750C24">
            <w:pPr>
              <w:jc w:val="both"/>
              <w:rPr>
                <w:sz w:val="24"/>
                <w:szCs w:val="24"/>
              </w:rPr>
            </w:pPr>
            <w:r w:rsidRPr="00750C24">
              <w:rPr>
                <w:rFonts w:ascii="Times New Roman" w:hAnsi="Times New Roman"/>
                <w:sz w:val="24"/>
                <w:szCs w:val="24"/>
              </w:rPr>
              <w:tab/>
              <w:t>2. Объем отпуска воды и принятых сточных вод, на основании которых были рассчитаны тарифы.</w:t>
            </w:r>
            <w:r w:rsidRPr="00750C2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50C24" w:rsidTr="005E149E">
        <w:trPr>
          <w:gridAfter w:val="2"/>
          <w:wAfter w:w="752" w:type="dxa"/>
          <w:trHeight w:val="345"/>
        </w:trPr>
        <w:tc>
          <w:tcPr>
            <w:tcW w:w="10206" w:type="dxa"/>
            <w:gridSpan w:val="23"/>
            <w:shd w:val="clear" w:color="FFFFFF" w:fill="auto"/>
            <w:vAlign w:val="center"/>
          </w:tcPr>
          <w:p w:rsidR="00750C24" w:rsidRPr="00750C24" w:rsidRDefault="00750C24" w:rsidP="00750C24">
            <w:pPr>
              <w:jc w:val="right"/>
              <w:rPr>
                <w:sz w:val="24"/>
                <w:szCs w:val="24"/>
              </w:rPr>
            </w:pPr>
            <w:r w:rsidRPr="00750C24">
              <w:rPr>
                <w:rFonts w:ascii="Times New Roman" w:hAnsi="Times New Roman"/>
                <w:sz w:val="24"/>
                <w:szCs w:val="24"/>
              </w:rPr>
              <w:t>Таблица 3</w:t>
            </w:r>
          </w:p>
        </w:tc>
      </w:tr>
      <w:tr w:rsidR="00750C24" w:rsidTr="005E149E">
        <w:trPr>
          <w:gridAfter w:val="1"/>
          <w:wAfter w:w="732" w:type="dxa"/>
          <w:trHeight w:val="495"/>
        </w:trPr>
        <w:tc>
          <w:tcPr>
            <w:tcW w:w="31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Статья баланса</w:t>
            </w:r>
          </w:p>
        </w:tc>
        <w:tc>
          <w:tcPr>
            <w:tcW w:w="11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23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Причина изменения объема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</w:tr>
      <w:tr w:rsidR="00750C24" w:rsidTr="005E149E">
        <w:trPr>
          <w:gridAfter w:val="1"/>
          <w:wAfter w:w="732" w:type="dxa"/>
          <w:trHeight w:val="345"/>
        </w:trPr>
        <w:tc>
          <w:tcPr>
            <w:tcW w:w="31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Водоподготовка</w:t>
            </w:r>
          </w:p>
        </w:tc>
        <w:tc>
          <w:tcPr>
            <w:tcW w:w="11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9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</w:tr>
      <w:tr w:rsidR="00750C24" w:rsidTr="005E149E">
        <w:trPr>
          <w:gridAfter w:val="1"/>
          <w:wAfter w:w="732" w:type="dxa"/>
          <w:trHeight w:val="1151"/>
        </w:trPr>
        <w:tc>
          <w:tcPr>
            <w:tcW w:w="31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абонентам</w:t>
            </w:r>
          </w:p>
        </w:tc>
        <w:tc>
          <w:tcPr>
            <w:tcW w:w="11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9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67,87</w:t>
            </w:r>
          </w:p>
        </w:tc>
        <w:tc>
          <w:tcPr>
            <w:tcW w:w="23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Объемы оказываемых услуг определены </w:t>
            </w:r>
            <w:r w:rsidR="003A52F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данным </w:t>
            </w:r>
            <w:r w:rsidR="00336C18">
              <w:rPr>
                <w:rFonts w:ascii="Times New Roman" w:hAnsi="Times New Roman"/>
                <w:sz w:val="20"/>
                <w:szCs w:val="20"/>
              </w:rPr>
              <w:t>гарантирующей организации -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Стройтехсервис</w:t>
            </w:r>
            <w:proofErr w:type="spellEnd"/>
            <w:r w:rsidR="00336C1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</w:tr>
      <w:tr w:rsidR="00750C24" w:rsidTr="005E149E">
        <w:trPr>
          <w:gridAfter w:val="1"/>
          <w:wAfter w:w="732" w:type="dxa"/>
          <w:trHeight w:val="251"/>
        </w:trPr>
        <w:tc>
          <w:tcPr>
            <w:tcW w:w="31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других организаций, осуществляющих водоотведение</w:t>
            </w:r>
          </w:p>
        </w:tc>
        <w:tc>
          <w:tcPr>
            <w:tcW w:w="11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9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</w:tr>
      <w:tr w:rsidR="00750C24" w:rsidTr="005E149E">
        <w:trPr>
          <w:gridAfter w:val="1"/>
          <w:wAfter w:w="732" w:type="dxa"/>
          <w:trHeight w:val="225"/>
        </w:trPr>
        <w:tc>
          <w:tcPr>
            <w:tcW w:w="31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Из собственных источников</w:t>
            </w:r>
          </w:p>
        </w:tc>
        <w:tc>
          <w:tcPr>
            <w:tcW w:w="11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9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</w:tr>
      <w:tr w:rsidR="00750C24" w:rsidTr="005E149E">
        <w:trPr>
          <w:gridAfter w:val="1"/>
          <w:wAfter w:w="732" w:type="dxa"/>
          <w:trHeight w:val="288"/>
        </w:trPr>
        <w:tc>
          <w:tcPr>
            <w:tcW w:w="31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собственных абонентов</w:t>
            </w:r>
          </w:p>
        </w:tc>
        <w:tc>
          <w:tcPr>
            <w:tcW w:w="11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9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67,87</w:t>
            </w:r>
          </w:p>
        </w:tc>
        <w:tc>
          <w:tcPr>
            <w:tcW w:w="23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</w:tr>
      <w:tr w:rsidR="00750C24" w:rsidTr="005E149E">
        <w:trPr>
          <w:gridAfter w:val="1"/>
          <w:wAfter w:w="732" w:type="dxa"/>
          <w:trHeight w:val="208"/>
        </w:trPr>
        <w:tc>
          <w:tcPr>
            <w:tcW w:w="31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других операторов</w:t>
            </w:r>
          </w:p>
        </w:tc>
        <w:tc>
          <w:tcPr>
            <w:tcW w:w="11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9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</w:tr>
      <w:tr w:rsidR="00750C24" w:rsidTr="005E149E">
        <w:trPr>
          <w:gridAfter w:val="1"/>
          <w:wAfter w:w="732" w:type="dxa"/>
          <w:trHeight w:val="411"/>
        </w:trPr>
        <w:tc>
          <w:tcPr>
            <w:tcW w:w="31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C1533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750C24">
              <w:rPr>
                <w:rFonts w:ascii="Times New Roman" w:hAnsi="Times New Roman"/>
                <w:sz w:val="20"/>
                <w:szCs w:val="20"/>
              </w:rPr>
              <w:t>оммунально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50C24">
              <w:rPr>
                <w:rFonts w:ascii="Times New Roman" w:hAnsi="Times New Roman"/>
                <w:sz w:val="20"/>
                <w:szCs w:val="20"/>
              </w:rPr>
              <w:t>бытовые и технологические нужды</w:t>
            </w:r>
          </w:p>
        </w:tc>
        <w:tc>
          <w:tcPr>
            <w:tcW w:w="11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9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</w:tr>
      <w:tr w:rsidR="00750C24" w:rsidTr="005E149E">
        <w:trPr>
          <w:gridAfter w:val="1"/>
          <w:wAfter w:w="732" w:type="dxa"/>
          <w:trHeight w:val="495"/>
        </w:trPr>
        <w:tc>
          <w:tcPr>
            <w:tcW w:w="31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Производственные нужды организации</w:t>
            </w:r>
          </w:p>
        </w:tc>
        <w:tc>
          <w:tcPr>
            <w:tcW w:w="11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9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</w:tr>
      <w:tr w:rsidR="00750C24" w:rsidTr="005E149E">
        <w:trPr>
          <w:gridAfter w:val="1"/>
          <w:wAfter w:w="732" w:type="dxa"/>
          <w:trHeight w:val="255"/>
        </w:trPr>
        <w:tc>
          <w:tcPr>
            <w:tcW w:w="31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бюджетных потребителей</w:t>
            </w:r>
          </w:p>
        </w:tc>
        <w:tc>
          <w:tcPr>
            <w:tcW w:w="11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9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</w:tr>
      <w:tr w:rsidR="00750C24" w:rsidTr="005E149E">
        <w:trPr>
          <w:gridAfter w:val="1"/>
          <w:wAfter w:w="732" w:type="dxa"/>
          <w:trHeight w:val="262"/>
        </w:trPr>
        <w:tc>
          <w:tcPr>
            <w:tcW w:w="31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Потери воды</w:t>
            </w:r>
          </w:p>
        </w:tc>
        <w:tc>
          <w:tcPr>
            <w:tcW w:w="11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9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</w:tr>
      <w:tr w:rsidR="00750C24" w:rsidTr="005E149E">
        <w:trPr>
          <w:gridAfter w:val="1"/>
          <w:wAfter w:w="732" w:type="dxa"/>
          <w:trHeight w:val="195"/>
        </w:trPr>
        <w:tc>
          <w:tcPr>
            <w:tcW w:w="31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абонентам</w:t>
            </w:r>
          </w:p>
        </w:tc>
        <w:tc>
          <w:tcPr>
            <w:tcW w:w="11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9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</w:tr>
      <w:tr w:rsidR="00750C24" w:rsidTr="005E149E">
        <w:trPr>
          <w:gridAfter w:val="1"/>
          <w:wAfter w:w="732" w:type="dxa"/>
          <w:trHeight w:val="272"/>
        </w:trPr>
        <w:tc>
          <w:tcPr>
            <w:tcW w:w="31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населения</w:t>
            </w:r>
          </w:p>
        </w:tc>
        <w:tc>
          <w:tcPr>
            <w:tcW w:w="11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9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</w:tr>
      <w:tr w:rsidR="00750C24" w:rsidTr="005E149E">
        <w:trPr>
          <w:gridAfter w:val="1"/>
          <w:wAfter w:w="732" w:type="dxa"/>
          <w:trHeight w:val="1224"/>
        </w:trPr>
        <w:tc>
          <w:tcPr>
            <w:tcW w:w="31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прочих потребителей</w:t>
            </w:r>
          </w:p>
        </w:tc>
        <w:tc>
          <w:tcPr>
            <w:tcW w:w="11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9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67,87</w:t>
            </w:r>
          </w:p>
        </w:tc>
        <w:tc>
          <w:tcPr>
            <w:tcW w:w="23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Объемы оказываемых услуг определены </w:t>
            </w:r>
            <w:r w:rsidR="003A52F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по данным гарантирующей организации -</w:t>
            </w:r>
            <w:r w:rsidR="003A52F0">
              <w:rPr>
                <w:rFonts w:ascii="Times New Roman" w:hAnsi="Times New Roman"/>
                <w:sz w:val="20"/>
                <w:szCs w:val="20"/>
              </w:rPr>
              <w:t xml:space="preserve">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Стройтехсервис</w:t>
            </w:r>
            <w:proofErr w:type="spellEnd"/>
            <w:r w:rsidR="003A52F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</w:tr>
      <w:tr w:rsidR="00750C24" w:rsidTr="005E149E">
        <w:trPr>
          <w:gridAfter w:val="1"/>
          <w:wAfter w:w="732" w:type="dxa"/>
          <w:trHeight w:val="521"/>
        </w:trPr>
        <w:tc>
          <w:tcPr>
            <w:tcW w:w="31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Другим организациям, осуществляющим водоснабжение</w:t>
            </w:r>
          </w:p>
        </w:tc>
        <w:tc>
          <w:tcPr>
            <w:tcW w:w="11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9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</w:tr>
      <w:tr w:rsidR="00750C24" w:rsidTr="005E149E">
        <w:trPr>
          <w:gridAfter w:val="1"/>
          <w:wAfter w:w="732" w:type="dxa"/>
          <w:trHeight w:val="260"/>
        </w:trPr>
        <w:tc>
          <w:tcPr>
            <w:tcW w:w="31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Собственным абонентам</w:t>
            </w:r>
          </w:p>
        </w:tc>
        <w:tc>
          <w:tcPr>
            <w:tcW w:w="11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9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</w:tr>
      <w:tr w:rsidR="00750C24" w:rsidTr="005E149E">
        <w:trPr>
          <w:gridAfter w:val="1"/>
          <w:wAfter w:w="732" w:type="dxa"/>
          <w:trHeight w:val="495"/>
        </w:trPr>
        <w:tc>
          <w:tcPr>
            <w:tcW w:w="31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Производственные нужды организации</w:t>
            </w:r>
          </w:p>
        </w:tc>
        <w:tc>
          <w:tcPr>
            <w:tcW w:w="11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тыс.м3</w:t>
            </w:r>
          </w:p>
        </w:tc>
        <w:tc>
          <w:tcPr>
            <w:tcW w:w="9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</w:tr>
      <w:tr w:rsidR="00750C24" w:rsidTr="005E149E">
        <w:trPr>
          <w:gridAfter w:val="1"/>
          <w:wAfter w:w="732" w:type="dxa"/>
          <w:trHeight w:val="185"/>
        </w:trPr>
        <w:tc>
          <w:tcPr>
            <w:tcW w:w="31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Бюджетным потребителям</w:t>
            </w:r>
          </w:p>
        </w:tc>
        <w:tc>
          <w:tcPr>
            <w:tcW w:w="11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9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</w:tr>
      <w:tr w:rsidR="00750C24" w:rsidTr="005E149E">
        <w:trPr>
          <w:gridAfter w:val="1"/>
          <w:wAfter w:w="732" w:type="dxa"/>
          <w:trHeight w:val="212"/>
        </w:trPr>
        <w:tc>
          <w:tcPr>
            <w:tcW w:w="31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Населению</w:t>
            </w:r>
          </w:p>
        </w:tc>
        <w:tc>
          <w:tcPr>
            <w:tcW w:w="11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9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</w:tr>
      <w:tr w:rsidR="00750C24" w:rsidTr="005E149E">
        <w:trPr>
          <w:gridAfter w:val="1"/>
          <w:wAfter w:w="732" w:type="dxa"/>
          <w:trHeight w:val="115"/>
        </w:trPr>
        <w:tc>
          <w:tcPr>
            <w:tcW w:w="31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Прочим потребителям</w:t>
            </w:r>
          </w:p>
        </w:tc>
        <w:tc>
          <w:tcPr>
            <w:tcW w:w="11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9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C1533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688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</w:tr>
      <w:tr w:rsidR="00750C24" w:rsidTr="005E149E">
        <w:trPr>
          <w:gridAfter w:val="2"/>
          <w:wAfter w:w="752" w:type="dxa"/>
          <w:trHeight w:val="645"/>
        </w:trPr>
        <w:tc>
          <w:tcPr>
            <w:tcW w:w="10206" w:type="dxa"/>
            <w:gridSpan w:val="23"/>
            <w:shd w:val="clear" w:color="FFFFFF" w:fill="auto"/>
            <w:vAlign w:val="center"/>
          </w:tcPr>
          <w:p w:rsidR="00750C24" w:rsidRPr="00750C24" w:rsidRDefault="00750C24" w:rsidP="00750C24">
            <w:pPr>
              <w:jc w:val="both"/>
              <w:rPr>
                <w:sz w:val="24"/>
                <w:szCs w:val="24"/>
              </w:rPr>
            </w:pPr>
            <w:r w:rsidRPr="00750C24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3. Индексы, используемые при формировании необходимой валовой выручки по статьям затрат на расчетный (долгосрочный) период регулирования.</w:t>
            </w:r>
          </w:p>
        </w:tc>
      </w:tr>
      <w:tr w:rsidR="00750C24" w:rsidTr="005E149E">
        <w:trPr>
          <w:gridAfter w:val="2"/>
          <w:wAfter w:w="752" w:type="dxa"/>
          <w:trHeight w:val="345"/>
        </w:trPr>
        <w:tc>
          <w:tcPr>
            <w:tcW w:w="10206" w:type="dxa"/>
            <w:gridSpan w:val="23"/>
            <w:shd w:val="clear" w:color="FFFFFF" w:fill="auto"/>
            <w:vAlign w:val="center"/>
          </w:tcPr>
          <w:p w:rsidR="00750C24" w:rsidRPr="00750C24" w:rsidRDefault="00750C24" w:rsidP="00750C24">
            <w:pPr>
              <w:jc w:val="right"/>
              <w:rPr>
                <w:sz w:val="24"/>
                <w:szCs w:val="24"/>
              </w:rPr>
            </w:pPr>
            <w:r w:rsidRPr="00750C24">
              <w:rPr>
                <w:rFonts w:ascii="Times New Roman" w:hAnsi="Times New Roman"/>
                <w:sz w:val="24"/>
                <w:szCs w:val="24"/>
              </w:rPr>
              <w:t>Таблица 4</w:t>
            </w:r>
          </w:p>
        </w:tc>
      </w:tr>
      <w:tr w:rsidR="00750C24" w:rsidTr="005E149E">
        <w:trPr>
          <w:gridAfter w:val="2"/>
          <w:wAfter w:w="752" w:type="dxa"/>
          <w:trHeight w:val="345"/>
        </w:trPr>
        <w:tc>
          <w:tcPr>
            <w:tcW w:w="29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Pr="00750C24" w:rsidRDefault="00750C24" w:rsidP="00750C24">
            <w:pPr>
              <w:jc w:val="center"/>
            </w:pPr>
            <w:r w:rsidRPr="00750C24">
              <w:rPr>
                <w:rFonts w:ascii="Times New Roman" w:hAnsi="Times New Roman"/>
                <w:sz w:val="20"/>
                <w:szCs w:val="20"/>
              </w:rPr>
              <w:t>Индексы</w:t>
            </w:r>
          </w:p>
        </w:tc>
        <w:tc>
          <w:tcPr>
            <w:tcW w:w="13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Pr="00750C24" w:rsidRDefault="00750C24" w:rsidP="00750C24">
            <w:pPr>
              <w:jc w:val="center"/>
            </w:pPr>
            <w:r w:rsidRPr="00750C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6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782" w:type="dxa"/>
            <w:gridSpan w:val="3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539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623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640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</w:tr>
      <w:tr w:rsidR="00750C24" w:rsidTr="005E149E">
        <w:trPr>
          <w:gridAfter w:val="2"/>
          <w:wAfter w:w="752" w:type="dxa"/>
          <w:trHeight w:val="345"/>
        </w:trPr>
        <w:tc>
          <w:tcPr>
            <w:tcW w:w="29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750C24">
            <w:r>
              <w:rPr>
                <w:rFonts w:ascii="Times New Roman" w:hAnsi="Times New Roman"/>
                <w:sz w:val="20"/>
                <w:szCs w:val="20"/>
              </w:rPr>
              <w:t>Индекс цен на природный газ</w:t>
            </w:r>
          </w:p>
        </w:tc>
        <w:tc>
          <w:tcPr>
            <w:tcW w:w="13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750C2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1,039</w:t>
            </w:r>
          </w:p>
        </w:tc>
        <w:tc>
          <w:tcPr>
            <w:tcW w:w="706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782" w:type="dxa"/>
            <w:gridSpan w:val="3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539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623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640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</w:tr>
      <w:tr w:rsidR="00750C24" w:rsidTr="005E149E">
        <w:trPr>
          <w:gridAfter w:val="2"/>
          <w:wAfter w:w="752" w:type="dxa"/>
          <w:trHeight w:val="345"/>
        </w:trPr>
        <w:tc>
          <w:tcPr>
            <w:tcW w:w="29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750C24">
            <w:r>
              <w:rPr>
                <w:rFonts w:ascii="Times New Roman" w:hAnsi="Times New Roman"/>
                <w:sz w:val="20"/>
                <w:szCs w:val="20"/>
              </w:rPr>
              <w:t>Индекс цен на холодную воду</w:t>
            </w:r>
          </w:p>
        </w:tc>
        <w:tc>
          <w:tcPr>
            <w:tcW w:w="13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750C2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1,034</w:t>
            </w:r>
          </w:p>
        </w:tc>
        <w:tc>
          <w:tcPr>
            <w:tcW w:w="706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782" w:type="dxa"/>
            <w:gridSpan w:val="3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539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623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640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</w:tr>
      <w:tr w:rsidR="00750C24" w:rsidTr="005E149E">
        <w:trPr>
          <w:gridAfter w:val="2"/>
          <w:wAfter w:w="752" w:type="dxa"/>
          <w:trHeight w:val="495"/>
        </w:trPr>
        <w:tc>
          <w:tcPr>
            <w:tcW w:w="29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750C24">
            <w:r>
              <w:rPr>
                <w:rFonts w:ascii="Times New Roman" w:hAnsi="Times New Roman"/>
                <w:sz w:val="20"/>
                <w:szCs w:val="20"/>
              </w:rPr>
              <w:t>Индекс цен на электрическую энергию</w:t>
            </w:r>
          </w:p>
        </w:tc>
        <w:tc>
          <w:tcPr>
            <w:tcW w:w="13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750C2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1,058</w:t>
            </w:r>
          </w:p>
        </w:tc>
        <w:tc>
          <w:tcPr>
            <w:tcW w:w="706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782" w:type="dxa"/>
            <w:gridSpan w:val="3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539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623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640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</w:tr>
      <w:tr w:rsidR="00750C24" w:rsidTr="005E149E">
        <w:trPr>
          <w:gridAfter w:val="2"/>
          <w:wAfter w:w="752" w:type="dxa"/>
          <w:trHeight w:val="345"/>
        </w:trPr>
        <w:tc>
          <w:tcPr>
            <w:tcW w:w="29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750C24">
            <w:r>
              <w:rPr>
                <w:rFonts w:ascii="Times New Roman" w:hAnsi="Times New Roman"/>
                <w:sz w:val="20"/>
                <w:szCs w:val="20"/>
              </w:rPr>
              <w:t>Индекс цен на тепловую энергию</w:t>
            </w:r>
          </w:p>
        </w:tc>
        <w:tc>
          <w:tcPr>
            <w:tcW w:w="13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750C2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1,021</w:t>
            </w:r>
          </w:p>
        </w:tc>
        <w:tc>
          <w:tcPr>
            <w:tcW w:w="706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782" w:type="dxa"/>
            <w:gridSpan w:val="3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539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623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640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</w:tr>
      <w:tr w:rsidR="00750C24" w:rsidTr="005E149E">
        <w:trPr>
          <w:gridAfter w:val="2"/>
          <w:wAfter w:w="752" w:type="dxa"/>
          <w:trHeight w:val="345"/>
        </w:trPr>
        <w:tc>
          <w:tcPr>
            <w:tcW w:w="29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750C24">
            <w:r>
              <w:rPr>
                <w:rFonts w:ascii="Times New Roman" w:hAnsi="Times New Roman"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13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750C2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706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782" w:type="dxa"/>
            <w:gridSpan w:val="3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539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623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640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</w:tr>
      <w:tr w:rsidR="00750C24" w:rsidTr="005E149E">
        <w:trPr>
          <w:gridAfter w:val="2"/>
          <w:wAfter w:w="752" w:type="dxa"/>
          <w:trHeight w:val="495"/>
        </w:trPr>
        <w:tc>
          <w:tcPr>
            <w:tcW w:w="294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750C24">
            <w:r>
              <w:rPr>
                <w:rFonts w:ascii="Times New Roman" w:hAnsi="Times New Roman"/>
                <w:sz w:val="20"/>
                <w:szCs w:val="20"/>
              </w:rPr>
              <w:t>Индекс цен производителей промышленной продукции (ИЦП)</w:t>
            </w:r>
          </w:p>
        </w:tc>
        <w:tc>
          <w:tcPr>
            <w:tcW w:w="13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750C2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706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782" w:type="dxa"/>
            <w:gridSpan w:val="3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539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623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640" w:type="dxa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  <w:tc>
          <w:tcPr>
            <w:tcW w:w="1253" w:type="dxa"/>
            <w:gridSpan w:val="2"/>
            <w:shd w:val="clear" w:color="FFFFFF" w:fill="auto"/>
            <w:vAlign w:val="bottom"/>
          </w:tcPr>
          <w:p w:rsidR="00750C24" w:rsidRDefault="00750C24" w:rsidP="00750C24"/>
        </w:tc>
      </w:tr>
      <w:tr w:rsidR="00C15334" w:rsidTr="005E149E">
        <w:trPr>
          <w:gridAfter w:val="2"/>
          <w:wAfter w:w="752" w:type="dxa"/>
          <w:trHeight w:val="3939"/>
        </w:trPr>
        <w:tc>
          <w:tcPr>
            <w:tcW w:w="10206" w:type="dxa"/>
            <w:gridSpan w:val="23"/>
            <w:shd w:val="clear" w:color="FFFFFF" w:fill="auto"/>
            <w:vAlign w:val="center"/>
          </w:tcPr>
          <w:p w:rsidR="00C15334" w:rsidRPr="00750C24" w:rsidRDefault="00C15334" w:rsidP="00C15334">
            <w:pPr>
              <w:ind w:firstLine="709"/>
              <w:jc w:val="both"/>
              <w:rPr>
                <w:sz w:val="24"/>
                <w:szCs w:val="24"/>
              </w:rPr>
            </w:pPr>
            <w:r w:rsidRPr="00750C24">
              <w:rPr>
                <w:rFonts w:ascii="Times New Roman" w:hAnsi="Times New Roman"/>
                <w:sz w:val="24"/>
                <w:szCs w:val="24"/>
              </w:rPr>
              <w:t xml:space="preserve">4. Величина необходимой валовой выручки организации, принятая при расчете установленных тарифов и основные статьи расходов по регулируемым видам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50C24">
              <w:rPr>
                <w:rFonts w:ascii="Times New Roman" w:hAnsi="Times New Roman"/>
                <w:sz w:val="24"/>
                <w:szCs w:val="24"/>
              </w:rPr>
              <w:t>в соответствии с Основами ценообразования.</w:t>
            </w:r>
          </w:p>
          <w:p w:rsidR="00C15334" w:rsidRPr="00750C24" w:rsidRDefault="00C15334" w:rsidP="00C15334">
            <w:pPr>
              <w:ind w:firstLine="709"/>
              <w:jc w:val="both"/>
              <w:rPr>
                <w:sz w:val="24"/>
                <w:szCs w:val="24"/>
              </w:rPr>
            </w:pPr>
            <w:r w:rsidRPr="00750C24">
              <w:rPr>
                <w:rFonts w:ascii="Times New Roman" w:hAnsi="Times New Roman"/>
                <w:sz w:val="24"/>
                <w:szCs w:val="24"/>
              </w:rPr>
              <w:t xml:space="preserve">Необходимая валовая выручка в целом по регулируемым видам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50C24">
              <w:rPr>
                <w:rFonts w:ascii="Times New Roman" w:hAnsi="Times New Roman"/>
                <w:sz w:val="24"/>
                <w:szCs w:val="24"/>
              </w:rPr>
              <w:t xml:space="preserve">по предложению организации в  2017 году составит  3 201,21  тыс. руб., в том числе расходы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50C24">
              <w:rPr>
                <w:rFonts w:ascii="Times New Roman" w:hAnsi="Times New Roman"/>
                <w:sz w:val="24"/>
                <w:szCs w:val="24"/>
              </w:rPr>
              <w:t>- 3 201,21 тыс. руб., предпринимательская прибыль – 0 тыс. руб.</w:t>
            </w:r>
          </w:p>
          <w:p w:rsidR="00C15334" w:rsidRPr="00750C24" w:rsidRDefault="00C15334" w:rsidP="00C15334">
            <w:pPr>
              <w:ind w:firstLine="709"/>
              <w:jc w:val="both"/>
              <w:rPr>
                <w:sz w:val="24"/>
                <w:szCs w:val="24"/>
              </w:rPr>
            </w:pPr>
            <w:r w:rsidRPr="00750C24">
              <w:rPr>
                <w:rFonts w:ascii="Times New Roman" w:hAnsi="Times New Roman"/>
                <w:sz w:val="24"/>
                <w:szCs w:val="24"/>
              </w:rPr>
              <w:t>Экспертная группа предлагает уменьшить необходимую валовую выручку, рассчитанную на  2017 год на сумму 2 256,06 тыс. руб., в том числе уменьшить расходы на сумму 2 256,06 тыс. руб.,  предпринимательскую прибыль – 0 тыс. руб.</w:t>
            </w:r>
          </w:p>
          <w:p w:rsidR="00C15334" w:rsidRPr="00750C24" w:rsidRDefault="00C15334" w:rsidP="00C15334">
            <w:pPr>
              <w:ind w:firstLine="709"/>
              <w:jc w:val="both"/>
              <w:rPr>
                <w:sz w:val="24"/>
                <w:szCs w:val="24"/>
              </w:rPr>
            </w:pPr>
            <w:r w:rsidRPr="00750C24">
              <w:rPr>
                <w:rFonts w:ascii="Times New Roman" w:hAnsi="Times New Roman"/>
                <w:sz w:val="24"/>
                <w:szCs w:val="24"/>
              </w:rPr>
              <w:t xml:space="preserve">Таким образом, по предложению экспертной группы необходимая валовая выручка составит 945,15 тыс. руб., в том числе расходы – 945,15 тыс. руб., предпринимательская прибыль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50C24">
              <w:rPr>
                <w:rFonts w:ascii="Times New Roman" w:hAnsi="Times New Roman"/>
                <w:sz w:val="24"/>
                <w:szCs w:val="24"/>
              </w:rPr>
              <w:t>– 0 тыс. руб.</w:t>
            </w:r>
          </w:p>
        </w:tc>
      </w:tr>
      <w:tr w:rsidR="00750C24" w:rsidTr="005E149E">
        <w:trPr>
          <w:gridAfter w:val="2"/>
          <w:wAfter w:w="752" w:type="dxa"/>
          <w:trHeight w:val="345"/>
        </w:trPr>
        <w:tc>
          <w:tcPr>
            <w:tcW w:w="10206" w:type="dxa"/>
            <w:gridSpan w:val="23"/>
            <w:shd w:val="clear" w:color="FFFFFF" w:fill="auto"/>
            <w:vAlign w:val="center"/>
          </w:tcPr>
          <w:p w:rsidR="00750C24" w:rsidRPr="00750C24" w:rsidRDefault="00750C24" w:rsidP="00750C24">
            <w:pPr>
              <w:jc w:val="right"/>
              <w:rPr>
                <w:sz w:val="24"/>
                <w:szCs w:val="24"/>
              </w:rPr>
            </w:pPr>
            <w:r w:rsidRPr="00750C24">
              <w:rPr>
                <w:rFonts w:ascii="Times New Roman" w:hAnsi="Times New Roman"/>
                <w:sz w:val="24"/>
                <w:szCs w:val="24"/>
              </w:rPr>
              <w:t>Таблица 6</w:t>
            </w:r>
          </w:p>
        </w:tc>
      </w:tr>
      <w:tr w:rsidR="00750C24" w:rsidTr="005E149E">
        <w:trPr>
          <w:gridAfter w:val="2"/>
          <w:wAfter w:w="752" w:type="dxa"/>
          <w:trHeight w:val="345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Pr="00750C24" w:rsidRDefault="00750C24" w:rsidP="005E149E">
            <w:pPr>
              <w:jc w:val="center"/>
              <w:rPr>
                <w:sz w:val="20"/>
                <w:szCs w:val="20"/>
              </w:rPr>
            </w:pPr>
            <w:r w:rsidRPr="00750C24">
              <w:rPr>
                <w:rFonts w:ascii="Times New Roman" w:hAnsi="Times New Roman"/>
                <w:sz w:val="20"/>
                <w:szCs w:val="20"/>
              </w:rPr>
              <w:t>Основные статьи расходов</w:t>
            </w:r>
          </w:p>
        </w:tc>
        <w:tc>
          <w:tcPr>
            <w:tcW w:w="39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Pr="00750C24" w:rsidRDefault="00750C24" w:rsidP="005E149E">
            <w:pPr>
              <w:jc w:val="center"/>
              <w:rPr>
                <w:sz w:val="20"/>
                <w:szCs w:val="20"/>
              </w:rPr>
            </w:pPr>
            <w:r w:rsidRPr="00750C2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Pr="00750C24" w:rsidRDefault="00750C24" w:rsidP="005E149E">
            <w:pPr>
              <w:jc w:val="center"/>
              <w:rPr>
                <w:sz w:val="20"/>
                <w:szCs w:val="20"/>
              </w:rPr>
            </w:pPr>
            <w:r w:rsidRPr="00750C24">
              <w:rPr>
                <w:rFonts w:ascii="Times New Roman" w:hAnsi="Times New Roman"/>
                <w:sz w:val="20"/>
                <w:szCs w:val="20"/>
              </w:rPr>
              <w:t>Основание изменения</w:t>
            </w:r>
          </w:p>
        </w:tc>
      </w:tr>
      <w:tr w:rsidR="00750C24" w:rsidTr="005E149E">
        <w:trPr>
          <w:gridAfter w:val="2"/>
          <w:wAfter w:w="752" w:type="dxa"/>
          <w:trHeight w:val="647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Pr="00750C24" w:rsidRDefault="00750C24" w:rsidP="005E149E">
            <w:pPr>
              <w:jc w:val="center"/>
              <w:rPr>
                <w:sz w:val="20"/>
                <w:szCs w:val="20"/>
              </w:rPr>
            </w:pPr>
            <w:r w:rsidRPr="00750C24">
              <w:rPr>
                <w:rFonts w:ascii="Times New Roman" w:hAnsi="Times New Roman"/>
                <w:sz w:val="20"/>
                <w:szCs w:val="20"/>
              </w:rPr>
              <w:t>Основные статьи расходов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Pr="00750C24" w:rsidRDefault="00750C24" w:rsidP="005E149E">
            <w:pPr>
              <w:jc w:val="center"/>
              <w:rPr>
                <w:sz w:val="20"/>
                <w:szCs w:val="20"/>
              </w:rPr>
            </w:pPr>
            <w:r w:rsidRPr="00750C24">
              <w:rPr>
                <w:rFonts w:ascii="Times New Roman" w:hAnsi="Times New Roman"/>
                <w:sz w:val="20"/>
                <w:szCs w:val="20"/>
              </w:rPr>
              <w:t>Данные организации, тыс. руб.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Pr="00750C24" w:rsidRDefault="00750C24" w:rsidP="005E149E">
            <w:pPr>
              <w:jc w:val="center"/>
              <w:rPr>
                <w:sz w:val="20"/>
                <w:szCs w:val="20"/>
              </w:rPr>
            </w:pPr>
            <w:r w:rsidRPr="00750C24">
              <w:rPr>
                <w:rFonts w:ascii="Times New Roman" w:hAnsi="Times New Roman"/>
                <w:sz w:val="20"/>
                <w:szCs w:val="20"/>
              </w:rPr>
              <w:t>Данные экспертной группы, тыс. руб.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Pr="00750C24" w:rsidRDefault="00750C24" w:rsidP="005E149E">
            <w:pPr>
              <w:jc w:val="center"/>
              <w:rPr>
                <w:sz w:val="20"/>
                <w:szCs w:val="20"/>
              </w:rPr>
            </w:pPr>
            <w:r w:rsidRPr="00750C24">
              <w:rPr>
                <w:rFonts w:ascii="Times New Roman" w:hAnsi="Times New Roman"/>
                <w:sz w:val="20"/>
                <w:szCs w:val="20"/>
              </w:rPr>
              <w:t>Отклонение, тыс. руб.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Pr="00750C24" w:rsidRDefault="00750C24" w:rsidP="005E149E">
            <w:pPr>
              <w:jc w:val="center"/>
              <w:rPr>
                <w:sz w:val="20"/>
                <w:szCs w:val="20"/>
              </w:rPr>
            </w:pPr>
            <w:r w:rsidRPr="00750C24">
              <w:rPr>
                <w:rFonts w:ascii="Times New Roman" w:hAnsi="Times New Roman"/>
                <w:sz w:val="20"/>
                <w:szCs w:val="20"/>
              </w:rPr>
              <w:t>Основание изменения</w:t>
            </w:r>
          </w:p>
        </w:tc>
      </w:tr>
      <w:tr w:rsidR="00750C24" w:rsidTr="005E149E">
        <w:trPr>
          <w:gridAfter w:val="2"/>
          <w:wAfter w:w="752" w:type="dxa"/>
          <w:trHeight w:val="345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Текущие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3 188,84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932,78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-2 256,06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345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Операционные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3 188,84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932,78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-2 256,06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495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Производственные расходы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1 521,93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482,9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-1 039,03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735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на приобретение сырья и материалов и их хранение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520,91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147,8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-373,11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345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Реагенты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2175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175,31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-143,21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 размере 7% фактических расходов Кировского участка ВКХ за 11 месяцев 2016 года в пересчете за год   с учетом ИПЦ в размере 1,04 (Доля 7% определена как соотношение численности производственного персонала по транспортировке стоков к численности производственного  персонала по всему Кировскому</w:t>
            </w:r>
            <w:r w:rsidR="005E1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участку)</w:t>
            </w:r>
          </w:p>
        </w:tc>
      </w:tr>
      <w:tr w:rsidR="00750C24" w:rsidTr="005E149E">
        <w:trPr>
          <w:gridAfter w:val="2"/>
          <w:wAfter w:w="752" w:type="dxa"/>
          <w:trHeight w:val="975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Материалы и малоценные основные средства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345,6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115,7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-229,9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Исключены расходы на ремонтные работы, необходимость которых не подтверждена актами технического обследования</w:t>
            </w:r>
          </w:p>
        </w:tc>
      </w:tr>
      <w:tr w:rsidR="00750C24" w:rsidTr="005E149E">
        <w:trPr>
          <w:gridAfter w:val="2"/>
          <w:wAfter w:w="752" w:type="dxa"/>
          <w:trHeight w:val="1985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оплату работ и услуг, выполняемые сторонними организациями и индивидуальными предпринимателями, связанные с эксплуатацией централизованных систем либо объектов в составе таких систем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1455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оплату труда производственного персонала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689,62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229,14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-460,48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Фонд оплаты труда рассчитан с учетом  численности ОПП Кировского участка ВКХ, доли персонала, определенной  пропорционально протяженности сетей, </w:t>
            </w:r>
            <w:r w:rsidR="003A52F0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фактической средней заработной платы </w:t>
            </w:r>
            <w:r w:rsidR="003A52F0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за 2016 год и ИПЦ в размере 4%</w:t>
            </w:r>
          </w:p>
        </w:tc>
      </w:tr>
      <w:tr w:rsidR="00750C24" w:rsidTr="005E149E">
        <w:trPr>
          <w:gridAfter w:val="2"/>
          <w:wAfter w:w="752" w:type="dxa"/>
          <w:trHeight w:val="549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3,11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-2,11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687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Среднемесячная оплата труда основного производственного персонала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18 478,56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19 095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616,44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415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на уплату процентов по займам и кредитам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265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103,14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36,76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-66,38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1985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прочие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10,15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10,15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расходы включены затраты на освещение (электроэнергия) определенные исходя из фактических затрат за 11 месяцев 2016 года в пересчете на год и роста цен в размере 1,058. Исключены из расчета расходы </w:t>
            </w:r>
            <w:r w:rsidR="003A52F0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>на доставку квитанций населению, так как услуги по транспортировке сточных вод населению не оказываются</w:t>
            </w:r>
          </w:p>
        </w:tc>
      </w:tr>
      <w:tr w:rsidR="00750C24" w:rsidTr="005E149E">
        <w:trPr>
          <w:gridAfter w:val="2"/>
          <w:wAfter w:w="752" w:type="dxa"/>
          <w:trHeight w:val="611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на охрану труда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65,16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26,62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-38,54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скорректированы с учетом численности персонала, принятой в расчет тарифа</w:t>
            </w:r>
          </w:p>
        </w:tc>
      </w:tr>
      <w:tr w:rsidR="00750C24" w:rsidTr="005E149E">
        <w:trPr>
          <w:gridAfter w:val="2"/>
          <w:wAfter w:w="752" w:type="dxa"/>
          <w:trHeight w:val="182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прочие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37,98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-37,98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495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Прочие производственные расходы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495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на амортизацию транспорта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342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Услуги по обращению с осадком сточных вод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731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на приобретение (использование) вспомогательных материалов, запасных частей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735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на эксплуатацию, техническое обслуживание и ремонт автотранспорта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838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на осуществление производственного контроля качества воды, состава и свойств сточных вод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129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Ремонтные расходы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1 440,37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369,83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-1 070,54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1197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текущий 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1044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на капитальный ремонт централизованных систем водоснабжения и (или водоотведения) либо объектов, входящих в состав таких систем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1504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оплату труда ремонтного персонала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1 106,27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284,05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-822,22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Поскольку ремонтный персонал обслуживает кроме канализационных сетей водопроводные сети, расходы на оплату труда ремонтного персонала определены пропорционально протяженности эксплуатируемых водопроводно-канализационных сетей.</w:t>
            </w:r>
          </w:p>
        </w:tc>
      </w:tr>
      <w:tr w:rsidR="00750C24" w:rsidTr="005E149E">
        <w:trPr>
          <w:gridAfter w:val="2"/>
          <w:wAfter w:w="752" w:type="dxa"/>
          <w:trHeight w:val="591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3,89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-2,89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459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Среднемесячная оплата труда ремонтного персонала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23 699,01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23 670,83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-28,18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679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Отчисления на социальные нужды ремонтного персонала, в том числе налоги и сборы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334,1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85,78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-248,32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278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226,55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80,05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-146,5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537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оплату работ и услуг, выполняемых сторонними организациями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122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услуги связи и интернет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167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юридические услуги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214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аудиторские услуги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104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консультационные услуги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291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услуги по вневедомственной охране объектов и территорий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99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информационные услуги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571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567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591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Среднемесячная оплата труда административно-управленческого персонала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884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1932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Арендная плата, лизинговые платежи, не связанные с арендой (лизингом)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226,53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80,04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-146,49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договору аренды нежилого </w:t>
            </w:r>
            <w:r w:rsidR="003A52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помещения в доле 7% от общей</w:t>
            </w:r>
            <w:r w:rsidR="003A52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суммы</w:t>
            </w:r>
            <w:r w:rsidR="003A52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расходов на арендную плату (Доля 7% определена</w:t>
            </w:r>
            <w:r w:rsidR="003A52F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как соотношение численности производственного персонала по транспортировке стоков к численности производственного  персонала по всему Кировскому участку)</w:t>
            </w:r>
          </w:p>
        </w:tc>
      </w:tr>
      <w:tr w:rsidR="00750C24" w:rsidTr="005E149E">
        <w:trPr>
          <w:gridAfter w:val="2"/>
          <w:wAfter w:w="752" w:type="dxa"/>
          <w:trHeight w:val="129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Служебные командировки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205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Обучение персонала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408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Страхование производственных объектов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-0,01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 основании фактических расходов за 2016 год</w:t>
            </w:r>
          </w:p>
        </w:tc>
      </w:tr>
      <w:tr w:rsidR="00750C24" w:rsidTr="005E149E">
        <w:trPr>
          <w:gridAfter w:val="2"/>
          <w:wAfter w:w="752" w:type="dxa"/>
          <w:trHeight w:val="495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Прочие административные расходы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480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на амортизацию непроизводственных активов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495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по охране объектов и территорий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323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Сбытовые расходы гарантирующих организаций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735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резерв по сомнительным долгам гарантирующей организации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495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на электрическую энергию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163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Неподконтрольные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1927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оплату работ и услуг, выполняемые сторонними организациями и индивидуальными предпринимателями, связанные с эксплуатацией централизованных систем либо объектов в составе таких систем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270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на тепловую энергию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259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136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270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на теплоноситель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189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на топливо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236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на покупку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264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126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объём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495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на транспортировку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79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126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228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Услуги по транспортировке сточных вод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122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167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495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Услуги по водоотведению и очистке сточных вод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136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253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233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Услуги по горячему водоснабжению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735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Услуги по приготовлению воды на нужды горячего водоснабжения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381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Услуги по транспортировке горячей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495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Расходы, связанные с уплатой налогов и сборов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271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274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225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128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Водный налог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377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Водный налог и плата за пользование водным объектом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110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735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1353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174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735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204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Концессионная плата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78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Лизинговые платежи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140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Аренда земельных участков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487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по сомнительным долгам, в размере не более 2% НВВ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299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Сбытовые расходы гарантирующих организаций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735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Избыток средств, полученный за отчётные периоды регулирования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495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обслуживание бесхозяйных сетей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735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Недополученные доходы/расходы прошлых периодов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1246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Экономически обоснованные расходы, не учтённые органом регулирования тарифов при установлении тарифов на товары (работы, услуги) в прошлом периоде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94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Займы и кредиты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325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на уплату процентов по займам и кредитам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138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Возврат займов и кредитов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199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12,37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12,37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Согласно ведомости амортизационных отчислений по факту 2016 года</w:t>
            </w:r>
          </w:p>
        </w:tc>
      </w:tr>
      <w:tr w:rsidR="00750C24" w:rsidTr="005E149E">
        <w:trPr>
          <w:gridAfter w:val="2"/>
          <w:wAfter w:w="752" w:type="dxa"/>
          <w:trHeight w:val="263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3 201,21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945,15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-2 256,06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184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Нормативная прибыль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68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на капитальные вложения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1309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Расходы на социальные нужды, предусмотренные коллективными договорами, в соответствии с подпунктом 3 пункта 31 Методических указаний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477"/>
        </w:trPr>
        <w:tc>
          <w:tcPr>
            <w:tcW w:w="2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Расчётная предпринимательская прибыль гарантирующей организации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5E1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0C24" w:rsidTr="005E149E">
        <w:trPr>
          <w:gridAfter w:val="2"/>
          <w:wAfter w:w="752" w:type="dxa"/>
          <w:trHeight w:val="1245"/>
        </w:trPr>
        <w:tc>
          <w:tcPr>
            <w:tcW w:w="10206" w:type="dxa"/>
            <w:gridSpan w:val="23"/>
            <w:shd w:val="clear" w:color="FFFFFF" w:fill="auto"/>
            <w:vAlign w:val="center"/>
          </w:tcPr>
          <w:p w:rsidR="00750C24" w:rsidRPr="00750C24" w:rsidRDefault="00750C24" w:rsidP="00750C24">
            <w:pPr>
              <w:jc w:val="both"/>
              <w:rPr>
                <w:sz w:val="24"/>
                <w:szCs w:val="24"/>
              </w:rPr>
            </w:pPr>
            <w:r w:rsidRPr="00750C24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 xml:space="preserve">6. Фактические и 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водоотведения, принятые в расчет при установлении тарифов (по годам на период действия тарифов)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50C24">
              <w:rPr>
                <w:rFonts w:ascii="Times New Roman" w:hAnsi="Times New Roman"/>
                <w:sz w:val="24"/>
                <w:szCs w:val="24"/>
              </w:rPr>
              <w:t>– не устанавливались.</w:t>
            </w:r>
          </w:p>
        </w:tc>
      </w:tr>
      <w:tr w:rsidR="00750C24" w:rsidTr="005E149E">
        <w:trPr>
          <w:gridAfter w:val="2"/>
          <w:wAfter w:w="752" w:type="dxa"/>
          <w:trHeight w:val="645"/>
        </w:trPr>
        <w:tc>
          <w:tcPr>
            <w:tcW w:w="10206" w:type="dxa"/>
            <w:gridSpan w:val="23"/>
            <w:shd w:val="clear" w:color="FFFFFF" w:fill="auto"/>
            <w:vAlign w:val="center"/>
          </w:tcPr>
          <w:p w:rsidR="00750C24" w:rsidRPr="00750C24" w:rsidRDefault="00750C24" w:rsidP="00750C24">
            <w:pPr>
              <w:jc w:val="both"/>
              <w:rPr>
                <w:sz w:val="24"/>
                <w:szCs w:val="24"/>
              </w:rPr>
            </w:pPr>
            <w:r w:rsidRPr="00750C24">
              <w:rPr>
                <w:rFonts w:ascii="Times New Roman" w:hAnsi="Times New Roman"/>
                <w:sz w:val="24"/>
                <w:szCs w:val="24"/>
              </w:rPr>
              <w:tab/>
              <w:t>Экспертная группа предлагает установить на 2017 год для государственного предприятия Калужской области «</w:t>
            </w:r>
            <w:proofErr w:type="spellStart"/>
            <w:r w:rsidRPr="00750C24">
              <w:rPr>
                <w:rFonts w:ascii="Times New Roman" w:hAnsi="Times New Roman"/>
                <w:sz w:val="24"/>
                <w:szCs w:val="24"/>
              </w:rPr>
              <w:t>Калугаоблводокана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тарифы в следующих размерах:</w:t>
            </w:r>
          </w:p>
        </w:tc>
      </w:tr>
      <w:tr w:rsidR="00750C24" w:rsidTr="005E149E">
        <w:trPr>
          <w:gridAfter w:val="2"/>
          <w:wAfter w:w="752" w:type="dxa"/>
          <w:trHeight w:val="345"/>
        </w:trPr>
        <w:tc>
          <w:tcPr>
            <w:tcW w:w="10206" w:type="dxa"/>
            <w:gridSpan w:val="23"/>
            <w:shd w:val="clear" w:color="FFFFFF" w:fill="auto"/>
            <w:vAlign w:val="center"/>
          </w:tcPr>
          <w:p w:rsidR="00750C24" w:rsidRPr="00750C24" w:rsidRDefault="00750C24" w:rsidP="00750C24">
            <w:pPr>
              <w:jc w:val="right"/>
              <w:rPr>
                <w:sz w:val="24"/>
                <w:szCs w:val="24"/>
              </w:rPr>
            </w:pPr>
            <w:r w:rsidRPr="00750C24">
              <w:rPr>
                <w:rFonts w:ascii="Times New Roman" w:hAnsi="Times New Roman"/>
                <w:sz w:val="24"/>
                <w:szCs w:val="24"/>
              </w:rPr>
              <w:t>Таблица 7</w:t>
            </w:r>
          </w:p>
        </w:tc>
      </w:tr>
      <w:tr w:rsidR="00750C24" w:rsidTr="005E149E">
        <w:trPr>
          <w:gridAfter w:val="2"/>
          <w:wAfter w:w="752" w:type="dxa"/>
        </w:trPr>
        <w:tc>
          <w:tcPr>
            <w:tcW w:w="10206" w:type="dxa"/>
            <w:gridSpan w:val="23"/>
            <w:shd w:val="clear" w:color="FFFFFF" w:fill="auto"/>
            <w:vAlign w:val="center"/>
          </w:tcPr>
          <w:p w:rsidR="00750C24" w:rsidRPr="00750C24" w:rsidRDefault="00750C24" w:rsidP="00750C24">
            <w:pPr>
              <w:rPr>
                <w:sz w:val="24"/>
                <w:szCs w:val="24"/>
              </w:rPr>
            </w:pPr>
            <w:r w:rsidRPr="00750C24">
              <w:rPr>
                <w:rFonts w:ascii="Times New Roman" w:hAnsi="Times New Roman"/>
                <w:sz w:val="24"/>
                <w:szCs w:val="24"/>
              </w:rPr>
              <w:tab/>
              <w:t>на территории муниципального образования городское поселение «Город Киров»</w:t>
            </w:r>
          </w:p>
        </w:tc>
      </w:tr>
      <w:tr w:rsidR="00750C24" w:rsidTr="005E149E">
        <w:trPr>
          <w:gridAfter w:val="2"/>
          <w:wAfter w:w="752" w:type="dxa"/>
          <w:trHeight w:val="345"/>
        </w:trPr>
        <w:tc>
          <w:tcPr>
            <w:tcW w:w="1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750C2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1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750C2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725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750C2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750C24" w:rsidTr="005E149E">
        <w:trPr>
          <w:gridAfter w:val="2"/>
          <w:wAfter w:w="752" w:type="dxa"/>
          <w:trHeight w:val="345"/>
        </w:trPr>
        <w:tc>
          <w:tcPr>
            <w:tcW w:w="1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750C2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1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750C2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3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750C2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10.02-30.06 2017</w:t>
            </w:r>
          </w:p>
        </w:tc>
        <w:tc>
          <w:tcPr>
            <w:tcW w:w="39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750C2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</w:tr>
      <w:tr w:rsidR="00750C24" w:rsidTr="005E149E">
        <w:trPr>
          <w:gridAfter w:val="2"/>
          <w:wAfter w:w="752" w:type="dxa"/>
          <w:trHeight w:val="345"/>
        </w:trPr>
        <w:tc>
          <w:tcPr>
            <w:tcW w:w="1020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750C24">
            <w:pPr>
              <w:jc w:val="center"/>
            </w:pPr>
          </w:p>
        </w:tc>
      </w:tr>
      <w:tr w:rsidR="00750C24" w:rsidTr="005E149E">
        <w:trPr>
          <w:gridAfter w:val="2"/>
          <w:wAfter w:w="752" w:type="dxa"/>
          <w:trHeight w:val="345"/>
        </w:trPr>
        <w:tc>
          <w:tcPr>
            <w:tcW w:w="1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50C24" w:rsidRDefault="00750C24" w:rsidP="00750C24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1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50C24" w:rsidRDefault="00750C24" w:rsidP="00750C2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руб./м3</w:t>
            </w:r>
          </w:p>
        </w:tc>
        <w:tc>
          <w:tcPr>
            <w:tcW w:w="33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750C2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13,66</w:t>
            </w:r>
          </w:p>
        </w:tc>
        <w:tc>
          <w:tcPr>
            <w:tcW w:w="39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750C2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14,20</w:t>
            </w:r>
          </w:p>
        </w:tc>
      </w:tr>
      <w:tr w:rsidR="00750C24" w:rsidTr="005E149E">
        <w:trPr>
          <w:gridAfter w:val="2"/>
          <w:wAfter w:w="752" w:type="dxa"/>
          <w:trHeight w:val="345"/>
        </w:trPr>
        <w:tc>
          <w:tcPr>
            <w:tcW w:w="1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750C24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Рост</w:t>
            </w:r>
          </w:p>
        </w:tc>
        <w:tc>
          <w:tcPr>
            <w:tcW w:w="11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750C24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3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750C2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9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0C24" w:rsidRDefault="00750C24" w:rsidP="00750C2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103,95</w:t>
            </w:r>
          </w:p>
        </w:tc>
      </w:tr>
      <w:tr w:rsidR="00750C24" w:rsidTr="005E149E">
        <w:trPr>
          <w:gridAfter w:val="2"/>
          <w:wAfter w:w="752" w:type="dxa"/>
          <w:trHeight w:val="645"/>
        </w:trPr>
        <w:tc>
          <w:tcPr>
            <w:tcW w:w="10206" w:type="dxa"/>
            <w:gridSpan w:val="23"/>
            <w:shd w:val="clear" w:color="FFFFFF" w:fill="auto"/>
          </w:tcPr>
          <w:p w:rsidR="00750C24" w:rsidRPr="00750C24" w:rsidRDefault="00750C24" w:rsidP="00750C24">
            <w:pPr>
              <w:jc w:val="both"/>
              <w:rPr>
                <w:sz w:val="24"/>
                <w:szCs w:val="24"/>
              </w:rPr>
            </w:pPr>
            <w:r w:rsidRPr="00750C24">
              <w:rPr>
                <w:rFonts w:ascii="Times New Roman" w:hAnsi="Times New Roman"/>
                <w:sz w:val="24"/>
                <w:szCs w:val="24"/>
              </w:rPr>
              <w:tab/>
              <w:t>Экспертная оценка по установлению тарифов для организации изложена в экспертном заключении и приложениях к нему.</w:t>
            </w:r>
          </w:p>
        </w:tc>
      </w:tr>
      <w:tr w:rsidR="00750C24" w:rsidTr="005E149E">
        <w:trPr>
          <w:gridAfter w:val="2"/>
          <w:wAfter w:w="752" w:type="dxa"/>
          <w:trHeight w:val="645"/>
        </w:trPr>
        <w:tc>
          <w:tcPr>
            <w:tcW w:w="10206" w:type="dxa"/>
            <w:gridSpan w:val="23"/>
            <w:shd w:val="clear" w:color="FFFFFF" w:fill="auto"/>
          </w:tcPr>
          <w:p w:rsidR="00750C24" w:rsidRPr="00750C24" w:rsidRDefault="00750C24" w:rsidP="00750C24">
            <w:pPr>
              <w:wordWrap w:val="0"/>
              <w:jc w:val="both"/>
              <w:rPr>
                <w:sz w:val="24"/>
                <w:szCs w:val="24"/>
              </w:rPr>
            </w:pPr>
            <w:r w:rsidRPr="00750C24">
              <w:rPr>
                <w:rFonts w:ascii="Times New Roman" w:hAnsi="Times New Roman"/>
                <w:sz w:val="24"/>
                <w:szCs w:val="24"/>
              </w:rPr>
              <w:tab/>
              <w:t>Комиссии предлагается установить для государственного предприятия Калужской области «</w:t>
            </w:r>
            <w:proofErr w:type="spellStart"/>
            <w:r w:rsidRPr="00750C24">
              <w:rPr>
                <w:rFonts w:ascii="Times New Roman" w:hAnsi="Times New Roman"/>
                <w:sz w:val="24"/>
                <w:szCs w:val="24"/>
              </w:rPr>
              <w:t>Калугаоблводоканал</w:t>
            </w:r>
            <w:proofErr w:type="spellEnd"/>
            <w:r w:rsidRPr="00750C24">
              <w:rPr>
                <w:rFonts w:ascii="Times New Roman" w:hAnsi="Times New Roman"/>
                <w:sz w:val="24"/>
                <w:szCs w:val="24"/>
              </w:rPr>
              <w:t>» вышеуказанные тарифы.</w:t>
            </w:r>
          </w:p>
        </w:tc>
      </w:tr>
    </w:tbl>
    <w:p w:rsidR="00E62169" w:rsidRDefault="00E62169" w:rsidP="00E6216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169" w:rsidRDefault="00E62169" w:rsidP="00E6216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169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E62169" w:rsidRDefault="00A24063" w:rsidP="00E6216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sz w:val="24"/>
          <w:szCs w:val="24"/>
        </w:rPr>
        <w:t xml:space="preserve">Установить и ввести в действие с 10 февраля  2017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предлагаемые </w:t>
      </w:r>
      <w:r w:rsidRPr="00A24063">
        <w:rPr>
          <w:rFonts w:ascii="Times New Roman" w:eastAsia="Times New Roman" w:hAnsi="Times New Roman" w:cs="Times New Roman"/>
          <w:sz w:val="24"/>
          <w:szCs w:val="24"/>
        </w:rPr>
        <w:t>тарифы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A24063">
        <w:rPr>
          <w:rFonts w:ascii="Times New Roman" w:eastAsia="Times New Roman" w:hAnsi="Times New Roman" w:cs="Times New Roman"/>
          <w:sz w:val="24"/>
          <w:szCs w:val="24"/>
        </w:rPr>
        <w:t xml:space="preserve"> на транспортировку сточных вод для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A24063">
        <w:rPr>
          <w:rFonts w:ascii="Times New Roman" w:eastAsia="Times New Roman" w:hAnsi="Times New Roman" w:cs="Times New Roman"/>
          <w:sz w:val="24"/>
          <w:szCs w:val="24"/>
        </w:rPr>
        <w:t>осударственного предприятия Калужской области «</w:t>
      </w:r>
      <w:proofErr w:type="spellStart"/>
      <w:r w:rsidRPr="00A24063">
        <w:rPr>
          <w:rFonts w:ascii="Times New Roman" w:eastAsia="Times New Roman" w:hAnsi="Times New Roman" w:cs="Times New Roman"/>
          <w:sz w:val="24"/>
          <w:szCs w:val="24"/>
        </w:rPr>
        <w:t>Калугаоблводоканал</w:t>
      </w:r>
      <w:proofErr w:type="spellEnd"/>
      <w:r w:rsidRPr="00A24063">
        <w:rPr>
          <w:rFonts w:ascii="Times New Roman" w:eastAsia="Times New Roman" w:hAnsi="Times New Roman" w:cs="Times New Roman"/>
          <w:sz w:val="24"/>
          <w:szCs w:val="24"/>
        </w:rPr>
        <w:t>» на территории муниципального образования городское поселение «Город Киров» на 2017 год с календарной разбивкой</w:t>
      </w:r>
      <w:r w:rsidR="00F720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169" w:rsidRDefault="00E62169" w:rsidP="00E6216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A06DA7" w:rsidRDefault="0044003C" w:rsidP="004B426D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</w:t>
      </w:r>
      <w:r w:rsidRPr="00CC60D0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4B1117">
        <w:rPr>
          <w:rFonts w:ascii="Times New Roman" w:eastAsia="Times New Roman" w:hAnsi="Times New Roman" w:cs="Times New Roman"/>
          <w:b/>
          <w:sz w:val="24"/>
          <w:szCs w:val="24"/>
        </w:rPr>
        <w:t>экспертным заключением от</w:t>
      </w:r>
      <w:r w:rsidR="00B2039D">
        <w:rPr>
          <w:rFonts w:ascii="Times New Roman" w:eastAsia="Times New Roman" w:hAnsi="Times New Roman" w:cs="Times New Roman"/>
          <w:b/>
          <w:sz w:val="24"/>
          <w:szCs w:val="24"/>
        </w:rPr>
        <w:t xml:space="preserve"> 12.01.2017 г. </w:t>
      </w:r>
      <w:r w:rsidR="004B1117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делу </w:t>
      </w:r>
      <w:r w:rsidR="00B2039D">
        <w:rPr>
          <w:rFonts w:ascii="Times New Roman" w:eastAsia="Times New Roman" w:hAnsi="Times New Roman" w:cs="Times New Roman"/>
          <w:b/>
          <w:sz w:val="24"/>
          <w:szCs w:val="24"/>
        </w:rPr>
        <w:t xml:space="preserve">№ 14/В-03/2827-16 </w:t>
      </w:r>
      <w:r w:rsidR="004B1117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Pr="00CC60D0">
        <w:rPr>
          <w:rFonts w:ascii="Times New Roman" w:eastAsia="Times New Roman" w:hAnsi="Times New Roman" w:cs="Times New Roman"/>
          <w:b/>
          <w:sz w:val="24"/>
          <w:szCs w:val="24"/>
        </w:rPr>
        <w:t>пояснительн</w:t>
      </w:r>
      <w:r w:rsidR="00E62169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="00A06DA7">
        <w:rPr>
          <w:rFonts w:ascii="Times New Roman" w:eastAsia="Times New Roman" w:hAnsi="Times New Roman" w:cs="Times New Roman"/>
          <w:b/>
          <w:sz w:val="24"/>
          <w:szCs w:val="24"/>
        </w:rPr>
        <w:t xml:space="preserve"> записк</w:t>
      </w:r>
      <w:r w:rsidR="00E62169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CC60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34B5">
        <w:rPr>
          <w:rFonts w:ascii="Times New Roman" w:eastAsia="Times New Roman" w:hAnsi="Times New Roman" w:cs="Times New Roman"/>
          <w:b/>
          <w:sz w:val="24"/>
          <w:szCs w:val="24"/>
        </w:rPr>
        <w:t>от 1</w:t>
      </w:r>
      <w:r w:rsidR="00750C2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1D34B5">
        <w:rPr>
          <w:rFonts w:ascii="Times New Roman" w:eastAsia="Times New Roman" w:hAnsi="Times New Roman" w:cs="Times New Roman"/>
          <w:b/>
          <w:sz w:val="24"/>
          <w:szCs w:val="24"/>
        </w:rPr>
        <w:t xml:space="preserve">.01.2017 г. </w:t>
      </w:r>
      <w:r w:rsidR="001303E1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делу </w:t>
      </w:r>
      <w:r w:rsidR="004B1117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B2039D">
        <w:rPr>
          <w:rFonts w:ascii="Times New Roman" w:eastAsia="Times New Roman" w:hAnsi="Times New Roman" w:cs="Times New Roman"/>
          <w:b/>
          <w:sz w:val="24"/>
          <w:szCs w:val="24"/>
        </w:rPr>
        <w:t xml:space="preserve">14/В-02/2827-16 </w:t>
      </w:r>
      <w:r w:rsidRPr="00CC60D0">
        <w:rPr>
          <w:rFonts w:ascii="Times New Roman" w:eastAsia="Times New Roman" w:hAnsi="Times New Roman" w:cs="Times New Roman"/>
          <w:b/>
          <w:sz w:val="24"/>
          <w:szCs w:val="24"/>
        </w:rPr>
        <w:t>в форме приказ</w:t>
      </w:r>
      <w:r w:rsidR="00E62169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A06DA7">
        <w:rPr>
          <w:rFonts w:ascii="Times New Roman" w:eastAsia="Times New Roman" w:hAnsi="Times New Roman" w:cs="Times New Roman"/>
          <w:b/>
          <w:sz w:val="24"/>
          <w:szCs w:val="24"/>
        </w:rPr>
        <w:t xml:space="preserve"> (прилага</w:t>
      </w:r>
      <w:r w:rsidR="00E6216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тся), </w:t>
      </w:r>
      <w:r w:rsidR="004B426D" w:rsidRPr="004B426D">
        <w:rPr>
          <w:rFonts w:ascii="Times New Roman" w:eastAsia="Times New Roman" w:hAnsi="Times New Roman" w:cs="Times New Roman"/>
          <w:b/>
          <w:sz w:val="24"/>
          <w:szCs w:val="24"/>
        </w:rPr>
        <w:t>голосовали</w:t>
      </w:r>
      <w:r w:rsidR="00BB0436">
        <w:rPr>
          <w:rFonts w:ascii="Times New Roman" w:eastAsia="Times New Roman" w:hAnsi="Times New Roman" w:cs="Times New Roman"/>
          <w:b/>
          <w:sz w:val="24"/>
          <w:szCs w:val="24"/>
        </w:rPr>
        <w:t xml:space="preserve"> единогласно</w:t>
      </w:r>
      <w:r w:rsidR="004B426D" w:rsidRPr="004B426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B426D" w:rsidRDefault="004B426D" w:rsidP="004B426D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6C18" w:rsidRPr="008F305C" w:rsidRDefault="00336C18" w:rsidP="00336C1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F102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 определении базовых уровней тарифов на перемещение и хранение задержанных транспортных средств</w:t>
      </w: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36C18" w:rsidRPr="008F305C" w:rsidRDefault="00336C18" w:rsidP="00336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336C18" w:rsidRPr="008F305C" w:rsidRDefault="00336C18" w:rsidP="00336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Доложил: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Ю.И. Михалев</w:t>
      </w: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36C18" w:rsidRDefault="00336C18" w:rsidP="00336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6D7" w:rsidRPr="001303E1" w:rsidRDefault="009F56D7" w:rsidP="009F56D7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E1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</w:t>
      </w:r>
      <w:r w:rsidR="001303E1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Pr="001303E1">
        <w:rPr>
          <w:rFonts w:ascii="Times New Roman" w:eastAsia="Times New Roman" w:hAnsi="Times New Roman" w:cs="Times New Roman"/>
          <w:sz w:val="24"/>
          <w:szCs w:val="24"/>
        </w:rPr>
        <w:t>экспертизы связана с тем, что в связи с внесением изменений     в ст. 27.13 Кодекса Российской Федерации об административных правонарушениях, а также           в ст. 10 Закона Калужской области от 26.06.2012 № 292-ОЗ «О порядке перемещения транспортных средств на специализированную стоянку, их хранения, оплаты расходов                  на перемещение и хранение, возврата транспортных средств», изменилось не только наименование услуг по перемещению и хранению задержанных транспортных средств, но и нормативная правовая база расчета тарифов на вышеуказанные услуги.</w:t>
      </w:r>
    </w:p>
    <w:p w:rsidR="009F56D7" w:rsidRPr="001303E1" w:rsidRDefault="009F56D7" w:rsidP="009F56D7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E1">
        <w:rPr>
          <w:rFonts w:ascii="Times New Roman" w:eastAsia="Times New Roman" w:hAnsi="Times New Roman" w:cs="Times New Roman"/>
          <w:sz w:val="24"/>
          <w:szCs w:val="24"/>
        </w:rPr>
        <w:t xml:space="preserve">Методическими указаниями по расчету тарифов на перемещение и хранение задержанных транспортных средств и установлению сроков оплаты, утвержденных приказом Федеральной антимонопольной службы от 15.08.2016 № 1145/16 (далее – Методические указания) установлена методика расчета базовых уровней тарифов на перемещение и хранение задержанных транспортных средств. </w:t>
      </w:r>
    </w:p>
    <w:p w:rsidR="009F56D7" w:rsidRPr="001303E1" w:rsidRDefault="009F56D7" w:rsidP="009F56D7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E1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ранее установленные размеры плат на перемещение и хранение задержанных транспортных средств, установленные </w:t>
      </w:r>
      <w:r w:rsidR="001303E1" w:rsidRPr="001303E1">
        <w:rPr>
          <w:rFonts w:ascii="Times New Roman" w:eastAsia="Times New Roman" w:hAnsi="Times New Roman" w:cs="Times New Roman"/>
          <w:sz w:val="24"/>
          <w:szCs w:val="24"/>
        </w:rPr>
        <w:t>министерств</w:t>
      </w:r>
      <w:r w:rsidR="001303E1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="001303E1" w:rsidRPr="001303E1">
        <w:rPr>
          <w:rFonts w:ascii="Times New Roman" w:eastAsia="Times New Roman" w:hAnsi="Times New Roman" w:cs="Times New Roman"/>
          <w:sz w:val="24"/>
          <w:szCs w:val="24"/>
        </w:rPr>
        <w:t xml:space="preserve">тарифного регулирования </w:t>
      </w:r>
      <w:r w:rsidR="001303E1" w:rsidRPr="001303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Калужской области </w:t>
      </w:r>
      <w:r w:rsidR="001303E1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1303E1">
        <w:rPr>
          <w:rFonts w:ascii="Times New Roman" w:eastAsia="Times New Roman" w:hAnsi="Times New Roman" w:cs="Times New Roman"/>
          <w:sz w:val="24"/>
          <w:szCs w:val="24"/>
        </w:rPr>
        <w:t>каз министерства тарифного регулирования Калужской области от 10.08.2015 № 98-РК «Об установлении платы за перемещение и хранение задержанных транспортных средств на специализированных стоянках на территории Калужской области»</w:t>
      </w:r>
      <w:r w:rsidR="001303E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303E1">
        <w:rPr>
          <w:rFonts w:ascii="Times New Roman" w:eastAsia="Times New Roman" w:hAnsi="Times New Roman" w:cs="Times New Roman"/>
          <w:sz w:val="24"/>
          <w:szCs w:val="24"/>
        </w:rPr>
        <w:t>требуют пересмотра в соответствии с действующим федеральным и региональным законодательством.</w:t>
      </w:r>
    </w:p>
    <w:p w:rsidR="009F56D7" w:rsidRPr="001303E1" w:rsidRDefault="009F56D7" w:rsidP="009F56D7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E1">
        <w:rPr>
          <w:rFonts w:ascii="Times New Roman" w:eastAsia="Times New Roman" w:hAnsi="Times New Roman" w:cs="Times New Roman"/>
          <w:sz w:val="24"/>
          <w:szCs w:val="24"/>
        </w:rPr>
        <w:t>Для расчета базовых уровней тарифов на перемещение и хранение задержанных транспортных средств методом экономически обоснованных расходов (затрат) письмами              от 01.09.2016 № АЛ-02/1194-16 министерство тарифного регулирования Калужской области обратилось в адрес организаций различных форм собственности, осуществляющих услуги           по перемещению и хранению задержанных транспортных средств на специализированных стоянках на территории Калужской области, с просьбой о предоставлении расчета базовых уровней тарифов на перемещение и хранение задержанных транспортных средств, а именно:</w:t>
      </w:r>
    </w:p>
    <w:p w:rsidR="009F56D7" w:rsidRPr="001303E1" w:rsidRDefault="009F56D7" w:rsidP="009F56D7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E1">
        <w:rPr>
          <w:rFonts w:ascii="Times New Roman" w:eastAsia="Times New Roman" w:hAnsi="Times New Roman" w:cs="Times New Roman"/>
          <w:sz w:val="24"/>
          <w:szCs w:val="24"/>
        </w:rPr>
        <w:t>- МУП «</w:t>
      </w:r>
      <w:proofErr w:type="spellStart"/>
      <w:r w:rsidRPr="001303E1">
        <w:rPr>
          <w:rFonts w:ascii="Times New Roman" w:eastAsia="Times New Roman" w:hAnsi="Times New Roman" w:cs="Times New Roman"/>
          <w:sz w:val="24"/>
          <w:szCs w:val="24"/>
        </w:rPr>
        <w:t>Калугаспецавтодор</w:t>
      </w:r>
      <w:proofErr w:type="spellEnd"/>
      <w:r w:rsidRPr="001303E1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F56D7" w:rsidRPr="001303E1" w:rsidRDefault="009F56D7" w:rsidP="009F56D7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E1">
        <w:rPr>
          <w:rFonts w:ascii="Times New Roman" w:eastAsia="Times New Roman" w:hAnsi="Times New Roman" w:cs="Times New Roman"/>
          <w:sz w:val="24"/>
          <w:szCs w:val="24"/>
        </w:rPr>
        <w:t xml:space="preserve">- ИП </w:t>
      </w:r>
      <w:proofErr w:type="spellStart"/>
      <w:r w:rsidRPr="001303E1">
        <w:rPr>
          <w:rFonts w:ascii="Times New Roman" w:eastAsia="Times New Roman" w:hAnsi="Times New Roman" w:cs="Times New Roman"/>
          <w:sz w:val="24"/>
          <w:szCs w:val="24"/>
        </w:rPr>
        <w:t>Лукьянцев</w:t>
      </w:r>
      <w:proofErr w:type="spellEnd"/>
      <w:r w:rsidRPr="001303E1">
        <w:rPr>
          <w:rFonts w:ascii="Times New Roman" w:eastAsia="Times New Roman" w:hAnsi="Times New Roman" w:cs="Times New Roman"/>
          <w:sz w:val="24"/>
          <w:szCs w:val="24"/>
        </w:rPr>
        <w:t xml:space="preserve"> А.А.;</w:t>
      </w:r>
    </w:p>
    <w:p w:rsidR="009F56D7" w:rsidRPr="001303E1" w:rsidRDefault="009F56D7" w:rsidP="009F56D7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E1">
        <w:rPr>
          <w:rFonts w:ascii="Times New Roman" w:eastAsia="Times New Roman" w:hAnsi="Times New Roman" w:cs="Times New Roman"/>
          <w:sz w:val="24"/>
          <w:szCs w:val="24"/>
        </w:rPr>
        <w:t xml:space="preserve">- ИП </w:t>
      </w:r>
      <w:proofErr w:type="spellStart"/>
      <w:r w:rsidRPr="001303E1">
        <w:rPr>
          <w:rFonts w:ascii="Times New Roman" w:eastAsia="Times New Roman" w:hAnsi="Times New Roman" w:cs="Times New Roman"/>
          <w:sz w:val="24"/>
          <w:szCs w:val="24"/>
        </w:rPr>
        <w:t>Булаев</w:t>
      </w:r>
      <w:proofErr w:type="spellEnd"/>
      <w:r w:rsidRPr="001303E1">
        <w:rPr>
          <w:rFonts w:ascii="Times New Roman" w:eastAsia="Times New Roman" w:hAnsi="Times New Roman" w:cs="Times New Roman"/>
          <w:sz w:val="24"/>
          <w:szCs w:val="24"/>
        </w:rPr>
        <w:t xml:space="preserve"> И.В.;</w:t>
      </w:r>
    </w:p>
    <w:p w:rsidR="009F56D7" w:rsidRPr="001303E1" w:rsidRDefault="009F56D7" w:rsidP="009F56D7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E1">
        <w:rPr>
          <w:rFonts w:ascii="Times New Roman" w:eastAsia="Times New Roman" w:hAnsi="Times New Roman" w:cs="Times New Roman"/>
          <w:sz w:val="24"/>
          <w:szCs w:val="24"/>
        </w:rPr>
        <w:t>- ИП Иовлев В.В.;</w:t>
      </w:r>
    </w:p>
    <w:p w:rsidR="009F56D7" w:rsidRPr="001303E1" w:rsidRDefault="009F56D7" w:rsidP="009F56D7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E1">
        <w:rPr>
          <w:rFonts w:ascii="Times New Roman" w:eastAsia="Times New Roman" w:hAnsi="Times New Roman" w:cs="Times New Roman"/>
          <w:sz w:val="24"/>
          <w:szCs w:val="24"/>
        </w:rPr>
        <w:t>- ИП Симонов В.А.;</w:t>
      </w:r>
    </w:p>
    <w:p w:rsidR="009F56D7" w:rsidRPr="001303E1" w:rsidRDefault="009F56D7" w:rsidP="009F56D7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E1">
        <w:rPr>
          <w:rFonts w:ascii="Times New Roman" w:eastAsia="Times New Roman" w:hAnsi="Times New Roman" w:cs="Times New Roman"/>
          <w:sz w:val="24"/>
          <w:szCs w:val="24"/>
        </w:rPr>
        <w:t>- ИП Лебедева И.Н.;</w:t>
      </w:r>
    </w:p>
    <w:p w:rsidR="009F56D7" w:rsidRPr="001303E1" w:rsidRDefault="009F56D7" w:rsidP="009F56D7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E1">
        <w:rPr>
          <w:rFonts w:ascii="Times New Roman" w:eastAsia="Times New Roman" w:hAnsi="Times New Roman" w:cs="Times New Roman"/>
          <w:sz w:val="24"/>
          <w:szCs w:val="24"/>
        </w:rPr>
        <w:t>- ИП «</w:t>
      </w:r>
      <w:proofErr w:type="spellStart"/>
      <w:r w:rsidRPr="001303E1">
        <w:rPr>
          <w:rFonts w:ascii="Times New Roman" w:eastAsia="Times New Roman" w:hAnsi="Times New Roman" w:cs="Times New Roman"/>
          <w:sz w:val="24"/>
          <w:szCs w:val="24"/>
        </w:rPr>
        <w:t>Подколзина</w:t>
      </w:r>
      <w:proofErr w:type="spellEnd"/>
      <w:r w:rsidRPr="001303E1">
        <w:rPr>
          <w:rFonts w:ascii="Times New Roman" w:eastAsia="Times New Roman" w:hAnsi="Times New Roman" w:cs="Times New Roman"/>
          <w:sz w:val="24"/>
          <w:szCs w:val="24"/>
        </w:rPr>
        <w:t xml:space="preserve"> О.В.;</w:t>
      </w:r>
    </w:p>
    <w:p w:rsidR="009F56D7" w:rsidRPr="001303E1" w:rsidRDefault="009F56D7" w:rsidP="009F56D7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E1">
        <w:rPr>
          <w:rFonts w:ascii="Times New Roman" w:eastAsia="Times New Roman" w:hAnsi="Times New Roman" w:cs="Times New Roman"/>
          <w:sz w:val="24"/>
          <w:szCs w:val="24"/>
        </w:rPr>
        <w:t>- ОАО «</w:t>
      </w:r>
      <w:proofErr w:type="spellStart"/>
      <w:r w:rsidRPr="001303E1">
        <w:rPr>
          <w:rFonts w:ascii="Times New Roman" w:eastAsia="Times New Roman" w:hAnsi="Times New Roman" w:cs="Times New Roman"/>
          <w:sz w:val="24"/>
          <w:szCs w:val="24"/>
        </w:rPr>
        <w:t>Мосальскагроснаб</w:t>
      </w:r>
      <w:proofErr w:type="spellEnd"/>
      <w:r w:rsidRPr="001303E1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F56D7" w:rsidRPr="001303E1" w:rsidRDefault="009F56D7" w:rsidP="009F56D7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E1">
        <w:rPr>
          <w:rFonts w:ascii="Times New Roman" w:eastAsia="Times New Roman" w:hAnsi="Times New Roman" w:cs="Times New Roman"/>
          <w:sz w:val="24"/>
          <w:szCs w:val="24"/>
        </w:rPr>
        <w:t>- ОАО «Автоколонна 1655»;</w:t>
      </w:r>
    </w:p>
    <w:p w:rsidR="009F56D7" w:rsidRPr="001303E1" w:rsidRDefault="009F56D7" w:rsidP="009F56D7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E1">
        <w:rPr>
          <w:rFonts w:ascii="Times New Roman" w:eastAsia="Times New Roman" w:hAnsi="Times New Roman" w:cs="Times New Roman"/>
          <w:sz w:val="24"/>
          <w:szCs w:val="24"/>
        </w:rPr>
        <w:t>- СПЗССК «Монастырское подворье»;</w:t>
      </w:r>
    </w:p>
    <w:p w:rsidR="009F56D7" w:rsidRPr="001303E1" w:rsidRDefault="009F56D7" w:rsidP="009F56D7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E1">
        <w:rPr>
          <w:rFonts w:ascii="Times New Roman" w:eastAsia="Times New Roman" w:hAnsi="Times New Roman" w:cs="Times New Roman"/>
          <w:sz w:val="24"/>
          <w:szCs w:val="24"/>
        </w:rPr>
        <w:t>- МУП ЖКХ СП «п. Бабынино»;</w:t>
      </w:r>
    </w:p>
    <w:p w:rsidR="009F56D7" w:rsidRPr="001303E1" w:rsidRDefault="009F56D7" w:rsidP="009F56D7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E1">
        <w:rPr>
          <w:rFonts w:ascii="Times New Roman" w:eastAsia="Times New Roman" w:hAnsi="Times New Roman" w:cs="Times New Roman"/>
          <w:sz w:val="24"/>
          <w:szCs w:val="24"/>
        </w:rPr>
        <w:t>- ООО «Точка»;</w:t>
      </w:r>
    </w:p>
    <w:p w:rsidR="009F56D7" w:rsidRPr="001303E1" w:rsidRDefault="009F56D7" w:rsidP="009F56D7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E1">
        <w:rPr>
          <w:rFonts w:ascii="Times New Roman" w:eastAsia="Times New Roman" w:hAnsi="Times New Roman" w:cs="Times New Roman"/>
          <w:sz w:val="24"/>
          <w:szCs w:val="24"/>
        </w:rPr>
        <w:t xml:space="preserve">- ИП </w:t>
      </w:r>
      <w:proofErr w:type="spellStart"/>
      <w:r w:rsidRPr="001303E1">
        <w:rPr>
          <w:rFonts w:ascii="Times New Roman" w:eastAsia="Times New Roman" w:hAnsi="Times New Roman" w:cs="Times New Roman"/>
          <w:sz w:val="24"/>
          <w:szCs w:val="24"/>
        </w:rPr>
        <w:t>Азеев</w:t>
      </w:r>
      <w:proofErr w:type="spellEnd"/>
      <w:r w:rsidRPr="001303E1">
        <w:rPr>
          <w:rFonts w:ascii="Times New Roman" w:eastAsia="Times New Roman" w:hAnsi="Times New Roman" w:cs="Times New Roman"/>
          <w:sz w:val="24"/>
          <w:szCs w:val="24"/>
        </w:rPr>
        <w:t xml:space="preserve"> И.А.;</w:t>
      </w:r>
    </w:p>
    <w:p w:rsidR="009F56D7" w:rsidRPr="001303E1" w:rsidRDefault="009F56D7" w:rsidP="009F56D7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E1">
        <w:rPr>
          <w:rFonts w:ascii="Times New Roman" w:eastAsia="Times New Roman" w:hAnsi="Times New Roman" w:cs="Times New Roman"/>
          <w:sz w:val="24"/>
          <w:szCs w:val="24"/>
        </w:rPr>
        <w:t>- ООО «</w:t>
      </w:r>
      <w:proofErr w:type="spellStart"/>
      <w:r w:rsidRPr="001303E1">
        <w:rPr>
          <w:rFonts w:ascii="Times New Roman" w:eastAsia="Times New Roman" w:hAnsi="Times New Roman" w:cs="Times New Roman"/>
          <w:sz w:val="24"/>
          <w:szCs w:val="24"/>
        </w:rPr>
        <w:t>Сканманика</w:t>
      </w:r>
      <w:proofErr w:type="spellEnd"/>
      <w:r w:rsidRPr="001303E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F56D7" w:rsidRPr="001303E1" w:rsidRDefault="009F56D7" w:rsidP="009F56D7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E1">
        <w:rPr>
          <w:rFonts w:ascii="Times New Roman" w:eastAsia="Times New Roman" w:hAnsi="Times New Roman" w:cs="Times New Roman"/>
          <w:sz w:val="24"/>
          <w:szCs w:val="24"/>
        </w:rPr>
        <w:t>По итогам рассмотрения представленных документов для расчета базовых уровней тарифов на перемещение и хранение задержанных транспортных средств экспертная группа установила:</w:t>
      </w:r>
    </w:p>
    <w:p w:rsidR="009F56D7" w:rsidRPr="001303E1" w:rsidRDefault="009F56D7" w:rsidP="009F56D7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E1">
        <w:rPr>
          <w:rFonts w:ascii="Times New Roman" w:eastAsia="Times New Roman" w:hAnsi="Times New Roman" w:cs="Times New Roman"/>
          <w:sz w:val="24"/>
          <w:szCs w:val="24"/>
        </w:rPr>
        <w:t xml:space="preserve">- ИП </w:t>
      </w:r>
      <w:proofErr w:type="spellStart"/>
      <w:r w:rsidRPr="001303E1">
        <w:rPr>
          <w:rFonts w:ascii="Times New Roman" w:eastAsia="Times New Roman" w:hAnsi="Times New Roman" w:cs="Times New Roman"/>
          <w:sz w:val="24"/>
          <w:szCs w:val="24"/>
        </w:rPr>
        <w:t>Лукьянцев</w:t>
      </w:r>
      <w:proofErr w:type="spellEnd"/>
      <w:r w:rsidRPr="001303E1">
        <w:rPr>
          <w:rFonts w:ascii="Times New Roman" w:eastAsia="Times New Roman" w:hAnsi="Times New Roman" w:cs="Times New Roman"/>
          <w:sz w:val="24"/>
          <w:szCs w:val="24"/>
        </w:rPr>
        <w:t xml:space="preserve"> А.А., ИП </w:t>
      </w:r>
      <w:proofErr w:type="spellStart"/>
      <w:r w:rsidRPr="001303E1">
        <w:rPr>
          <w:rFonts w:ascii="Times New Roman" w:eastAsia="Times New Roman" w:hAnsi="Times New Roman" w:cs="Times New Roman"/>
          <w:sz w:val="24"/>
          <w:szCs w:val="24"/>
        </w:rPr>
        <w:t>Булаев</w:t>
      </w:r>
      <w:proofErr w:type="spellEnd"/>
      <w:r w:rsidRPr="001303E1">
        <w:rPr>
          <w:rFonts w:ascii="Times New Roman" w:eastAsia="Times New Roman" w:hAnsi="Times New Roman" w:cs="Times New Roman"/>
          <w:sz w:val="24"/>
          <w:szCs w:val="24"/>
        </w:rPr>
        <w:t xml:space="preserve"> И.В., ИП Иовлев В.В., ИП Лебедева И.Н.,  ИП </w:t>
      </w:r>
      <w:proofErr w:type="spellStart"/>
      <w:r w:rsidRPr="001303E1">
        <w:rPr>
          <w:rFonts w:ascii="Times New Roman" w:eastAsia="Times New Roman" w:hAnsi="Times New Roman" w:cs="Times New Roman"/>
          <w:sz w:val="24"/>
          <w:szCs w:val="24"/>
        </w:rPr>
        <w:t>Азеев</w:t>
      </w:r>
      <w:proofErr w:type="spellEnd"/>
      <w:r w:rsidRPr="001303E1">
        <w:rPr>
          <w:rFonts w:ascii="Times New Roman" w:eastAsia="Times New Roman" w:hAnsi="Times New Roman" w:cs="Times New Roman"/>
          <w:sz w:val="24"/>
          <w:szCs w:val="24"/>
        </w:rPr>
        <w:t xml:space="preserve"> И.А., ОАО «Автоколонна 1655», СПЗССК «Монастырское подворье», МУП ЖКХ СП «п. Бабынино», ООО «</w:t>
      </w:r>
      <w:proofErr w:type="spellStart"/>
      <w:r w:rsidRPr="001303E1">
        <w:rPr>
          <w:rFonts w:ascii="Times New Roman" w:eastAsia="Times New Roman" w:hAnsi="Times New Roman" w:cs="Times New Roman"/>
          <w:sz w:val="24"/>
          <w:szCs w:val="24"/>
        </w:rPr>
        <w:t>Сканманика</w:t>
      </w:r>
      <w:proofErr w:type="spellEnd"/>
      <w:r w:rsidRPr="001303E1">
        <w:rPr>
          <w:rFonts w:ascii="Times New Roman" w:eastAsia="Times New Roman" w:hAnsi="Times New Roman" w:cs="Times New Roman"/>
          <w:sz w:val="24"/>
          <w:szCs w:val="24"/>
        </w:rPr>
        <w:t xml:space="preserve">» материалы не представлены;    </w:t>
      </w:r>
    </w:p>
    <w:p w:rsidR="009F56D7" w:rsidRPr="001303E1" w:rsidRDefault="009F56D7" w:rsidP="009F56D7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E1">
        <w:rPr>
          <w:rFonts w:ascii="Times New Roman" w:eastAsia="Times New Roman" w:hAnsi="Times New Roman" w:cs="Times New Roman"/>
          <w:sz w:val="24"/>
          <w:szCs w:val="24"/>
        </w:rPr>
        <w:t>- документы, направленные ИП Симонов В.А., ОАО «</w:t>
      </w:r>
      <w:proofErr w:type="spellStart"/>
      <w:r w:rsidRPr="001303E1">
        <w:rPr>
          <w:rFonts w:ascii="Times New Roman" w:eastAsia="Times New Roman" w:hAnsi="Times New Roman" w:cs="Times New Roman"/>
          <w:sz w:val="24"/>
          <w:szCs w:val="24"/>
        </w:rPr>
        <w:t>Мосальскагроснаб</w:t>
      </w:r>
      <w:proofErr w:type="spellEnd"/>
      <w:r w:rsidRPr="001303E1">
        <w:rPr>
          <w:rFonts w:ascii="Times New Roman" w:eastAsia="Times New Roman" w:hAnsi="Times New Roman" w:cs="Times New Roman"/>
          <w:sz w:val="24"/>
          <w:szCs w:val="24"/>
        </w:rPr>
        <w:t xml:space="preserve">», представлены   не в полном объеме. В связи с этим не приняты к рассмотрению в качестве обоснования базовых уровней тарифов на перемещение и хранение задержанных транспортных средств;    </w:t>
      </w:r>
    </w:p>
    <w:p w:rsidR="009F56D7" w:rsidRPr="001303E1" w:rsidRDefault="009F56D7" w:rsidP="009F56D7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E1">
        <w:rPr>
          <w:rFonts w:ascii="Times New Roman" w:eastAsia="Times New Roman" w:hAnsi="Times New Roman" w:cs="Times New Roman"/>
          <w:sz w:val="24"/>
          <w:szCs w:val="24"/>
        </w:rPr>
        <w:t xml:space="preserve">- документы, направленные ООО «Точка», ИП </w:t>
      </w:r>
      <w:proofErr w:type="spellStart"/>
      <w:r w:rsidRPr="001303E1">
        <w:rPr>
          <w:rFonts w:ascii="Times New Roman" w:eastAsia="Times New Roman" w:hAnsi="Times New Roman" w:cs="Times New Roman"/>
          <w:sz w:val="24"/>
          <w:szCs w:val="24"/>
        </w:rPr>
        <w:t>Подколзина</w:t>
      </w:r>
      <w:proofErr w:type="spellEnd"/>
      <w:r w:rsidRPr="001303E1">
        <w:rPr>
          <w:rFonts w:ascii="Times New Roman" w:eastAsia="Times New Roman" w:hAnsi="Times New Roman" w:cs="Times New Roman"/>
          <w:sz w:val="24"/>
          <w:szCs w:val="24"/>
        </w:rPr>
        <w:t xml:space="preserve"> О.В. и МУП «</w:t>
      </w:r>
      <w:proofErr w:type="spellStart"/>
      <w:r w:rsidRPr="001303E1">
        <w:rPr>
          <w:rFonts w:ascii="Times New Roman" w:eastAsia="Times New Roman" w:hAnsi="Times New Roman" w:cs="Times New Roman"/>
          <w:sz w:val="24"/>
          <w:szCs w:val="24"/>
        </w:rPr>
        <w:t>Калугаспецавтодор</w:t>
      </w:r>
      <w:proofErr w:type="spellEnd"/>
      <w:r w:rsidRPr="001303E1">
        <w:rPr>
          <w:rFonts w:ascii="Times New Roman" w:eastAsia="Times New Roman" w:hAnsi="Times New Roman" w:cs="Times New Roman"/>
          <w:sz w:val="24"/>
          <w:szCs w:val="24"/>
        </w:rPr>
        <w:t>» представлены в полном объеме и приняты к рассмотрению в качестве экономического обоснования базовых уровней тарифов на перемещение и хранение задержанных транспортных средств.</w:t>
      </w:r>
    </w:p>
    <w:p w:rsidR="009F56D7" w:rsidRPr="001303E1" w:rsidRDefault="009F56D7" w:rsidP="009F56D7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E1">
        <w:rPr>
          <w:rFonts w:ascii="Times New Roman" w:eastAsia="Times New Roman" w:hAnsi="Times New Roman" w:cs="Times New Roman"/>
          <w:sz w:val="24"/>
          <w:szCs w:val="24"/>
        </w:rPr>
        <w:t>Для расчета базовых уровней тарифов на перемещение и хранение задержанных транспортных средств экспертная группа применила метод  экономически обоснованных расходов (затрат).</w:t>
      </w:r>
    </w:p>
    <w:p w:rsidR="009F56D7" w:rsidRPr="001303E1" w:rsidRDefault="009F56D7" w:rsidP="009F56D7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E1">
        <w:rPr>
          <w:rFonts w:ascii="Times New Roman" w:eastAsia="Times New Roman" w:hAnsi="Times New Roman" w:cs="Times New Roman"/>
          <w:sz w:val="24"/>
          <w:szCs w:val="24"/>
        </w:rPr>
        <w:t xml:space="preserve">Нормативные </w:t>
      </w:r>
      <w:r w:rsidR="001303E1">
        <w:rPr>
          <w:rFonts w:ascii="Times New Roman" w:eastAsia="Times New Roman" w:hAnsi="Times New Roman" w:cs="Times New Roman"/>
          <w:sz w:val="24"/>
          <w:szCs w:val="24"/>
        </w:rPr>
        <w:t xml:space="preserve">правовые </w:t>
      </w:r>
      <w:r w:rsidRPr="001303E1">
        <w:rPr>
          <w:rFonts w:ascii="Times New Roman" w:eastAsia="Times New Roman" w:hAnsi="Times New Roman" w:cs="Times New Roman"/>
          <w:sz w:val="24"/>
          <w:szCs w:val="24"/>
        </w:rPr>
        <w:t xml:space="preserve">акты, </w:t>
      </w:r>
      <w:r w:rsidR="001303E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которыми </w:t>
      </w:r>
      <w:r w:rsidRPr="001303E1">
        <w:rPr>
          <w:rFonts w:ascii="Times New Roman" w:eastAsia="Times New Roman" w:hAnsi="Times New Roman" w:cs="Times New Roman"/>
          <w:sz w:val="24"/>
          <w:szCs w:val="24"/>
        </w:rPr>
        <w:t>подготовлено экспертное заключение</w:t>
      </w:r>
      <w:r w:rsidR="001303E1">
        <w:rPr>
          <w:rFonts w:ascii="Times New Roman" w:eastAsia="Times New Roman" w:hAnsi="Times New Roman" w:cs="Times New Roman"/>
          <w:sz w:val="24"/>
          <w:szCs w:val="24"/>
        </w:rPr>
        <w:t xml:space="preserve"> экспертной группой министерства</w:t>
      </w:r>
      <w:r w:rsidRPr="001303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F56D7" w:rsidRPr="001303E1" w:rsidRDefault="009F56D7" w:rsidP="009F56D7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E1">
        <w:rPr>
          <w:rFonts w:ascii="Times New Roman" w:eastAsia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9F56D7" w:rsidRPr="001303E1" w:rsidRDefault="009F56D7" w:rsidP="009F56D7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E1">
        <w:rPr>
          <w:rFonts w:ascii="Times New Roman" w:eastAsia="Times New Roman" w:hAnsi="Times New Roman" w:cs="Times New Roman"/>
          <w:sz w:val="24"/>
          <w:szCs w:val="24"/>
        </w:rPr>
        <w:t>- Налоговый кодекс Российской Федерации;</w:t>
      </w:r>
    </w:p>
    <w:p w:rsidR="009F56D7" w:rsidRPr="001303E1" w:rsidRDefault="009F56D7" w:rsidP="009F56D7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E1">
        <w:rPr>
          <w:rFonts w:ascii="Times New Roman" w:eastAsia="Times New Roman" w:hAnsi="Times New Roman" w:cs="Times New Roman"/>
          <w:sz w:val="24"/>
          <w:szCs w:val="24"/>
        </w:rPr>
        <w:t>- Трудовой кодекс Российской Федерации;</w:t>
      </w:r>
    </w:p>
    <w:p w:rsidR="009F56D7" w:rsidRPr="001303E1" w:rsidRDefault="009F56D7" w:rsidP="009F56D7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E1">
        <w:rPr>
          <w:rFonts w:ascii="Times New Roman" w:eastAsia="Times New Roman" w:hAnsi="Times New Roman" w:cs="Times New Roman"/>
          <w:sz w:val="24"/>
          <w:szCs w:val="24"/>
        </w:rPr>
        <w:t>- Кодекс Российской Федерации об административных правонарушениях;</w:t>
      </w:r>
    </w:p>
    <w:p w:rsidR="009F56D7" w:rsidRPr="001303E1" w:rsidRDefault="009F56D7" w:rsidP="009F56D7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E1">
        <w:rPr>
          <w:rFonts w:ascii="Times New Roman" w:eastAsia="Times New Roman" w:hAnsi="Times New Roman" w:cs="Times New Roman"/>
          <w:sz w:val="24"/>
          <w:szCs w:val="24"/>
        </w:rPr>
        <w:t>- Закон Калужской области от 26.06.2012 № 292-ОЗ «О порядке перемещения транспортных средств на специализированную стоянку, их хранения, оплаты расходов                  на перемещение и хранение, возврата транспортных средств»;</w:t>
      </w:r>
    </w:p>
    <w:p w:rsidR="009F56D7" w:rsidRPr="001303E1" w:rsidRDefault="009F56D7" w:rsidP="009F56D7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приказ ФАС России от 15.08.2016 № 1145/16 «Об утверждении Методических указаний  по расчету тарифов на перемещение и хранение задержанных транспортных средств                         и установлению сроков оплаты»; </w:t>
      </w:r>
    </w:p>
    <w:p w:rsidR="00336C18" w:rsidRDefault="009F56D7" w:rsidP="009F56D7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E1">
        <w:rPr>
          <w:rFonts w:ascii="Times New Roman" w:eastAsia="Times New Roman" w:hAnsi="Times New Roman" w:cs="Times New Roman"/>
          <w:sz w:val="24"/>
          <w:szCs w:val="24"/>
        </w:rPr>
        <w:t>- постановление Правительства Калужской области от 04.04.2007 № 88  «О министерстве конкурентной политики Калужской области».</w:t>
      </w:r>
    </w:p>
    <w:p w:rsidR="001303E1" w:rsidRPr="001303E1" w:rsidRDefault="001303E1" w:rsidP="001303E1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E1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проведенной экспертизы экспертная группа считает целесообразным определить базовый уровень тарифов на перемещение и хранение задержанных транспортных средств за один час хранения в следующих размерах:</w:t>
      </w:r>
    </w:p>
    <w:p w:rsidR="001303E1" w:rsidRPr="001303E1" w:rsidRDefault="001303E1" w:rsidP="001303E1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E1">
        <w:rPr>
          <w:rFonts w:ascii="Times New Roman" w:eastAsia="Times New Roman" w:hAnsi="Times New Roman" w:cs="Times New Roman"/>
          <w:sz w:val="24"/>
          <w:szCs w:val="24"/>
        </w:rPr>
        <w:t>1. Базовый уровень тарифа на перемещение задержанных транспортных средств с разрешенной массой до 3,5 тонн включительно в размере 2313,59  руб. без НДС с НДС и 2730,04 руб. с НДС за одно транспортное средство.</w:t>
      </w:r>
    </w:p>
    <w:p w:rsidR="001303E1" w:rsidRPr="001303E1" w:rsidRDefault="001303E1" w:rsidP="001303E1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E1">
        <w:rPr>
          <w:rFonts w:ascii="Times New Roman" w:eastAsia="Times New Roman" w:hAnsi="Times New Roman" w:cs="Times New Roman"/>
          <w:sz w:val="24"/>
          <w:szCs w:val="24"/>
        </w:rPr>
        <w:t>2. Базовый уровень тарифа на перемещение задержанных специальных и грузовых автомобилей, автобусов, тракторов, других самоходных машин и прицепов к ним с разрешенной массой свыше  3,5 тонн, тяжеловесных и крупногабаритных грузов, в том числе транспортных средств, габаритные параметры которых с грузом или без него превышают по ширине 2,55 м, по высоте 4 м от поверхности проезжей части, по длине (включая один прицеп) 20 м, либо транспортных средств с грузом, выступающим за заднюю точку габарита транспортного средства более чем на 2 м составил 26010,29 руб. без НДС и 30692,14 руб. с НДС.</w:t>
      </w:r>
    </w:p>
    <w:p w:rsidR="001303E1" w:rsidRPr="001303E1" w:rsidRDefault="001303E1" w:rsidP="001303E1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E1">
        <w:rPr>
          <w:rFonts w:ascii="Times New Roman" w:eastAsia="Times New Roman" w:hAnsi="Times New Roman" w:cs="Times New Roman"/>
          <w:sz w:val="24"/>
          <w:szCs w:val="24"/>
        </w:rPr>
        <w:t>3. Базовый уровень тарифа на хранение задержанных транспортных средств с разрешенной массой до 3,5 тонн включительно составил 73,71 руб. без НДС, 86,98 руб. с НДС.</w:t>
      </w:r>
    </w:p>
    <w:p w:rsidR="001303E1" w:rsidRPr="001303E1" w:rsidRDefault="001303E1" w:rsidP="001303E1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E1">
        <w:rPr>
          <w:rFonts w:ascii="Times New Roman" w:eastAsia="Times New Roman" w:hAnsi="Times New Roman" w:cs="Times New Roman"/>
          <w:sz w:val="24"/>
          <w:szCs w:val="24"/>
        </w:rPr>
        <w:t xml:space="preserve"> 4. Базовый уровень тарифа на хранение задержанных специальных и грузовых автомобилей, автобусов, тракторов, других самоходных машин и прицепов к ним с разрешенной массой свыше 3,5 тонн составил 147,62 руб. без НДС, 173,96 руб. с НДС.</w:t>
      </w:r>
    </w:p>
    <w:p w:rsidR="001303E1" w:rsidRPr="001303E1" w:rsidRDefault="001303E1" w:rsidP="001303E1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E1">
        <w:rPr>
          <w:rFonts w:ascii="Times New Roman" w:eastAsia="Times New Roman" w:hAnsi="Times New Roman" w:cs="Times New Roman"/>
          <w:sz w:val="24"/>
          <w:szCs w:val="24"/>
        </w:rPr>
        <w:t>5. Базовый уровень тарифа на хранение транспортных средств, перевозящих тяжеловесные и крупногабаритные грузы, в том числе транспортные средства, габаритные параметры которых с грузом или без него превышают по ширине 2,55 м, по высоте 4 м от поверхности проезжей части, по длине (включая один прицеп) 20 м, либо транспортные средства с грузом, выступающим за заднюю точку габарита транспортного средства более чем на 2 м составил 221,13 руб. без НДС, 260,93 руб. с НДС.</w:t>
      </w:r>
    </w:p>
    <w:p w:rsidR="00336C18" w:rsidRPr="001303E1" w:rsidRDefault="00336C18" w:rsidP="00336C1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6C18" w:rsidRPr="001303E1" w:rsidRDefault="00336C18" w:rsidP="00336C1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E1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336C18" w:rsidRDefault="00B22C04" w:rsidP="00336C1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E1">
        <w:rPr>
          <w:rFonts w:ascii="Times New Roman" w:eastAsia="Times New Roman" w:hAnsi="Times New Roman" w:cs="Times New Roman"/>
          <w:sz w:val="24"/>
          <w:szCs w:val="24"/>
        </w:rPr>
        <w:t xml:space="preserve">Определить </w:t>
      </w:r>
      <w:r w:rsidR="001303E1">
        <w:rPr>
          <w:rFonts w:ascii="Times New Roman" w:eastAsia="Times New Roman" w:hAnsi="Times New Roman" w:cs="Times New Roman"/>
          <w:sz w:val="24"/>
          <w:szCs w:val="24"/>
        </w:rPr>
        <w:t xml:space="preserve">предложенные экспертной группой </w:t>
      </w:r>
      <w:r w:rsidRPr="001303E1">
        <w:rPr>
          <w:rFonts w:ascii="Times New Roman" w:eastAsia="Times New Roman" w:hAnsi="Times New Roman" w:cs="Times New Roman"/>
          <w:sz w:val="24"/>
          <w:szCs w:val="24"/>
        </w:rPr>
        <w:t>базовые уровни тарифов на перемещение и хранение задержанных транспортных средств</w:t>
      </w:r>
      <w:r w:rsidR="00336C18" w:rsidRPr="001303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C18" w:rsidRDefault="00336C18" w:rsidP="00336C1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336C18" w:rsidRDefault="00336C18" w:rsidP="00336C1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</w:t>
      </w:r>
      <w:r w:rsidRPr="00CC60D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B22C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2C04" w:rsidRPr="00F7202D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экспертным </w:t>
      </w:r>
      <w:r w:rsidR="00F7202D">
        <w:rPr>
          <w:rFonts w:ascii="Times New Roman" w:eastAsia="Times New Roman" w:hAnsi="Times New Roman" w:cs="Times New Roman"/>
          <w:b/>
          <w:sz w:val="24"/>
          <w:szCs w:val="24"/>
        </w:rPr>
        <w:t>заключением</w:t>
      </w:r>
      <w:r w:rsidR="00B22C04">
        <w:rPr>
          <w:rFonts w:ascii="Times New Roman" w:eastAsia="Times New Roman" w:hAnsi="Times New Roman" w:cs="Times New Roman"/>
          <w:b/>
          <w:sz w:val="24"/>
          <w:szCs w:val="24"/>
        </w:rPr>
        <w:t xml:space="preserve"> от 23.12.2016 г.</w:t>
      </w:r>
      <w:r w:rsidR="001303E1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делу </w:t>
      </w:r>
      <w:r w:rsidR="00B22C04">
        <w:rPr>
          <w:rFonts w:ascii="Times New Roman" w:eastAsia="Times New Roman" w:hAnsi="Times New Roman" w:cs="Times New Roman"/>
          <w:b/>
          <w:sz w:val="24"/>
          <w:szCs w:val="24"/>
        </w:rPr>
        <w:t>№ 18/Пр-03/1044-16 и</w:t>
      </w:r>
      <w:r w:rsidRPr="00CC60D0">
        <w:rPr>
          <w:rFonts w:ascii="Times New Roman" w:eastAsia="Times New Roman" w:hAnsi="Times New Roman" w:cs="Times New Roman"/>
          <w:b/>
          <w:sz w:val="24"/>
          <w:szCs w:val="24"/>
        </w:rPr>
        <w:t xml:space="preserve"> пояснительн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ой запиской</w:t>
      </w:r>
      <w:r w:rsidRPr="00CC60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 1</w:t>
      </w:r>
      <w:r w:rsidR="00B22C0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.01.2017 г. </w:t>
      </w:r>
      <w:r w:rsidR="00B22C04">
        <w:rPr>
          <w:rFonts w:ascii="Times New Roman" w:eastAsia="Times New Roman" w:hAnsi="Times New Roman" w:cs="Times New Roman"/>
          <w:b/>
          <w:sz w:val="24"/>
          <w:szCs w:val="24"/>
        </w:rPr>
        <w:t>по делу № 18/Пр-03/1044-16</w:t>
      </w:r>
      <w:r w:rsidR="001303E1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CC60D0">
        <w:rPr>
          <w:rFonts w:ascii="Times New Roman" w:eastAsia="Times New Roman" w:hAnsi="Times New Roman" w:cs="Times New Roman"/>
          <w:b/>
          <w:sz w:val="24"/>
          <w:szCs w:val="24"/>
        </w:rPr>
        <w:t>в форме приказ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 (прилагается), </w:t>
      </w:r>
      <w:r w:rsidRPr="004B426D">
        <w:rPr>
          <w:rFonts w:ascii="Times New Roman" w:eastAsia="Times New Roman" w:hAnsi="Times New Roman" w:cs="Times New Roman"/>
          <w:b/>
          <w:sz w:val="24"/>
          <w:szCs w:val="24"/>
        </w:rPr>
        <w:t>голосовали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единогласно</w:t>
      </w:r>
      <w:r w:rsidRPr="004B426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36C18" w:rsidRDefault="00336C18" w:rsidP="000165F1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5F1" w:rsidRPr="008F305C" w:rsidRDefault="00336C18" w:rsidP="000165F1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165F1" w:rsidRPr="00EF102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165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702D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специальных надбавок к тарифам на транспортировку газа по газораспределительным сетям, предназначенных для финансирования программы газификации Калужской области на 2017 год</w:t>
      </w:r>
      <w:r w:rsidR="000165F1" w:rsidRPr="008F305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165F1" w:rsidRPr="008F305C" w:rsidRDefault="000165F1" w:rsidP="00016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0165F1" w:rsidRDefault="000165F1" w:rsidP="00016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Доложил</w:t>
      </w:r>
      <w:r w:rsidR="00F7202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С.И. Ландухова</w:t>
      </w:r>
      <w:r w:rsidR="00F7202D">
        <w:rPr>
          <w:rFonts w:ascii="Times New Roman" w:eastAsia="Times New Roman" w:hAnsi="Times New Roman" w:cs="Times New Roman"/>
          <w:b/>
          <w:sz w:val="24"/>
          <w:szCs w:val="24"/>
        </w:rPr>
        <w:t>, Е.В. Мелкова</w:t>
      </w: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165F1" w:rsidRPr="002B42F9" w:rsidRDefault="000165F1" w:rsidP="00016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42F9" w:rsidRPr="002B42F9" w:rsidRDefault="002B42F9" w:rsidP="002B42F9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F9">
        <w:rPr>
          <w:rFonts w:ascii="Times New Roman" w:eastAsia="Times New Roman" w:hAnsi="Times New Roman" w:cs="Times New Roman"/>
          <w:sz w:val="24"/>
          <w:szCs w:val="24"/>
        </w:rPr>
        <w:t xml:space="preserve">Экспертной группой министерства конкурентной политики Калужской области (далее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B42F9">
        <w:rPr>
          <w:rFonts w:ascii="Times New Roman" w:eastAsia="Times New Roman" w:hAnsi="Times New Roman" w:cs="Times New Roman"/>
          <w:sz w:val="24"/>
          <w:szCs w:val="24"/>
        </w:rPr>
        <w:t xml:space="preserve">– министерство) произведен расчет специальных надбавок к тарифам на услуги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2B42F9">
        <w:rPr>
          <w:rFonts w:ascii="Times New Roman" w:eastAsia="Times New Roman" w:hAnsi="Times New Roman" w:cs="Times New Roman"/>
          <w:sz w:val="24"/>
          <w:szCs w:val="24"/>
        </w:rPr>
        <w:t>по транспортировке газа по газораспределительным сетям (далее – ГРС) АО «</w:t>
      </w:r>
      <w:r w:rsidRPr="002B42F9">
        <w:rPr>
          <w:rFonts w:ascii="Times New Roman" w:eastAsia="Times New Roman" w:hAnsi="Times New Roman" w:cs="Times New Roman"/>
          <w:color w:val="000000"/>
          <w:sz w:val="24"/>
          <w:szCs w:val="24"/>
        </w:rPr>
        <w:t>Газпром газораспределение Калуга</w:t>
      </w:r>
      <w:r w:rsidRPr="002B42F9">
        <w:rPr>
          <w:rFonts w:ascii="Times New Roman" w:eastAsia="Times New Roman" w:hAnsi="Times New Roman" w:cs="Times New Roman"/>
          <w:sz w:val="24"/>
          <w:szCs w:val="24"/>
        </w:rPr>
        <w:t>», ОАО «</w:t>
      </w:r>
      <w:proofErr w:type="spellStart"/>
      <w:r w:rsidRPr="002B42F9">
        <w:rPr>
          <w:rFonts w:ascii="Times New Roman" w:eastAsia="Times New Roman" w:hAnsi="Times New Roman" w:cs="Times New Roman"/>
          <w:sz w:val="24"/>
          <w:szCs w:val="24"/>
        </w:rPr>
        <w:t>Малоярославецмежрайгаз</w:t>
      </w:r>
      <w:proofErr w:type="spellEnd"/>
      <w:r w:rsidRPr="002B42F9">
        <w:rPr>
          <w:rFonts w:ascii="Times New Roman" w:eastAsia="Times New Roman" w:hAnsi="Times New Roman" w:cs="Times New Roman"/>
          <w:sz w:val="24"/>
          <w:szCs w:val="24"/>
        </w:rPr>
        <w:t>», АОР «НП  «</w:t>
      </w:r>
      <w:proofErr w:type="spellStart"/>
      <w:r w:rsidRPr="002B42F9">
        <w:rPr>
          <w:rFonts w:ascii="Times New Roman" w:eastAsia="Times New Roman" w:hAnsi="Times New Roman" w:cs="Times New Roman"/>
          <w:sz w:val="24"/>
          <w:szCs w:val="24"/>
        </w:rPr>
        <w:t>Жуковмежрайгаз</w:t>
      </w:r>
      <w:proofErr w:type="spellEnd"/>
      <w:r w:rsidRPr="002B42F9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B42F9">
        <w:rPr>
          <w:rFonts w:ascii="Times New Roman" w:eastAsia="Times New Roman" w:hAnsi="Times New Roman" w:cs="Times New Roman"/>
          <w:sz w:val="24"/>
          <w:szCs w:val="24"/>
        </w:rPr>
        <w:t>АО «Газпром газораспределение Обнинск» на 2017 год.</w:t>
      </w:r>
    </w:p>
    <w:p w:rsidR="002B42F9" w:rsidRPr="002B42F9" w:rsidRDefault="002B42F9" w:rsidP="002B42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42F9">
        <w:rPr>
          <w:rFonts w:ascii="Times New Roman" w:eastAsia="Calibri" w:hAnsi="Times New Roman" w:cs="Times New Roman"/>
          <w:bCs/>
          <w:sz w:val="24"/>
          <w:szCs w:val="24"/>
        </w:rPr>
        <w:tab/>
        <w:t>При проведении экспертизы по определению размера специальной надбавки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42F9">
        <w:rPr>
          <w:rFonts w:ascii="Times New Roman" w:eastAsia="Calibri" w:hAnsi="Times New Roman" w:cs="Times New Roman"/>
          <w:bCs/>
          <w:sz w:val="24"/>
          <w:szCs w:val="24"/>
        </w:rPr>
        <w:t xml:space="preserve">к тарифам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r w:rsidRPr="002B42F9">
        <w:rPr>
          <w:rFonts w:ascii="Times New Roman" w:eastAsia="Calibri" w:hAnsi="Times New Roman" w:cs="Times New Roman"/>
          <w:bCs/>
          <w:sz w:val="24"/>
          <w:szCs w:val="24"/>
        </w:rPr>
        <w:t xml:space="preserve">на услуги по транспортировке газа по газораспределительным сетям для финансирования </w:t>
      </w:r>
      <w:r w:rsidRPr="002B42F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программы газификации Калужской области на 2017 год экспертная группа руководствовалась действующим законодательством в сфере регулирования специальных надбавок к тарифам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r w:rsidRPr="002B42F9">
        <w:rPr>
          <w:rFonts w:ascii="Times New Roman" w:eastAsia="Calibri" w:hAnsi="Times New Roman" w:cs="Times New Roman"/>
          <w:bCs/>
          <w:sz w:val="24"/>
          <w:szCs w:val="24"/>
        </w:rPr>
        <w:t>на услуги по транспортировке газа ГРС.</w:t>
      </w:r>
    </w:p>
    <w:p w:rsidR="002B42F9" w:rsidRPr="002B42F9" w:rsidRDefault="002B42F9" w:rsidP="002B42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F9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Прогнозом социально-экономического развития Российской Федерации на 2017 год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B42F9">
        <w:rPr>
          <w:rFonts w:ascii="Times New Roman" w:eastAsia="Times New Roman" w:hAnsi="Times New Roman" w:cs="Times New Roman"/>
          <w:sz w:val="24"/>
          <w:szCs w:val="24"/>
        </w:rPr>
        <w:t xml:space="preserve">и плановый период 2018 и 2019 годов определен рост тарифов на транспортировку газа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2B42F9">
        <w:rPr>
          <w:rFonts w:ascii="Times New Roman" w:eastAsia="Times New Roman" w:hAnsi="Times New Roman" w:cs="Times New Roman"/>
          <w:sz w:val="24"/>
          <w:szCs w:val="24"/>
        </w:rPr>
        <w:t xml:space="preserve">по газораспределительным сетям с июля 2017 года в размере 103,9 %. </w:t>
      </w:r>
    </w:p>
    <w:p w:rsidR="002B42F9" w:rsidRPr="002B42F9" w:rsidRDefault="002B42F9" w:rsidP="002B42F9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F9">
        <w:rPr>
          <w:rFonts w:ascii="Times New Roman" w:eastAsia="Times New Roman" w:hAnsi="Times New Roman" w:cs="Times New Roman"/>
          <w:sz w:val="24"/>
          <w:szCs w:val="24"/>
        </w:rPr>
        <w:t>Специальная надбавка к тарифам на транспортировку газа по газораспределительным сетям по группе население не включается в связи с тем, что это повлечет за собой увеличение розничной цены газа, реализуемого населению.</w:t>
      </w:r>
    </w:p>
    <w:p w:rsidR="002B42F9" w:rsidRPr="002B42F9" w:rsidRDefault="002B42F9" w:rsidP="002B42F9">
      <w:pPr>
        <w:tabs>
          <w:tab w:val="left" w:pos="851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F9">
        <w:rPr>
          <w:rFonts w:ascii="Times New Roman" w:eastAsia="Times New Roman" w:hAnsi="Times New Roman" w:cs="Times New Roman"/>
          <w:sz w:val="24"/>
          <w:szCs w:val="24"/>
        </w:rPr>
        <w:t xml:space="preserve">Экспертной группой произведен расчет среднего размера специальной надбавки без учета дифференциации по группам конечных потребителей, по которым осуществляется дифференцирование тарифов на транспортировку газа. Данная дифференциация в материалах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B42F9">
        <w:rPr>
          <w:rFonts w:ascii="Times New Roman" w:eastAsia="Times New Roman" w:hAnsi="Times New Roman" w:cs="Times New Roman"/>
          <w:sz w:val="24"/>
          <w:szCs w:val="24"/>
        </w:rPr>
        <w:t xml:space="preserve">по расчету специальной надбавки газораспределительными организациями (далее – ГРО)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B42F9">
        <w:rPr>
          <w:rFonts w:ascii="Times New Roman" w:eastAsia="Times New Roman" w:hAnsi="Times New Roman" w:cs="Times New Roman"/>
          <w:sz w:val="24"/>
          <w:szCs w:val="24"/>
        </w:rPr>
        <w:t>не заявлена.</w:t>
      </w:r>
    </w:p>
    <w:p w:rsidR="002B42F9" w:rsidRPr="002B42F9" w:rsidRDefault="002B42F9" w:rsidP="002B42F9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F9">
        <w:rPr>
          <w:rFonts w:ascii="Times New Roman" w:eastAsia="Times New Roman" w:hAnsi="Times New Roman" w:cs="Times New Roman"/>
          <w:sz w:val="24"/>
          <w:szCs w:val="24"/>
        </w:rPr>
        <w:t xml:space="preserve">В связи с тем, что период установления специальных надбавок не совпадает с периодом установления тарифов на услуги данных ГРО на транспортировку газа, в соответствии с </w:t>
      </w:r>
      <w:r w:rsidRPr="002B42F9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пунктом 11 Методических указаний № 154-э/4</w:t>
      </w:r>
      <w:r w:rsidRPr="002B42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B42F9">
        <w:rPr>
          <w:rFonts w:ascii="Times New Roman" w:eastAsia="Times New Roman" w:hAnsi="Times New Roman" w:cs="Times New Roman"/>
          <w:sz w:val="24"/>
          <w:szCs w:val="24"/>
        </w:rPr>
        <w:t xml:space="preserve">объемы транспортировки газа для расчета принимаются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B42F9">
        <w:rPr>
          <w:rFonts w:ascii="Times New Roman" w:eastAsia="Times New Roman" w:hAnsi="Times New Roman" w:cs="Times New Roman"/>
          <w:sz w:val="24"/>
          <w:szCs w:val="24"/>
        </w:rPr>
        <w:t xml:space="preserve">на уровне прогнозных объемов на 2017 год, представленных ГРО. </w:t>
      </w:r>
    </w:p>
    <w:p w:rsidR="002B42F9" w:rsidRPr="002B42F9" w:rsidRDefault="002B42F9" w:rsidP="002B42F9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F9">
        <w:rPr>
          <w:rFonts w:ascii="Times New Roman" w:eastAsia="Times New Roman" w:hAnsi="Times New Roman" w:cs="Times New Roman"/>
          <w:sz w:val="24"/>
          <w:szCs w:val="24"/>
        </w:rPr>
        <w:t>Средние тарифы на транспортировку газа в 2017 году рассчитаны исходя из утверждённых тарифов на транспортировку газа по ГРС на 1 и 2 полугодие 2017 года (приказ ФСТ от 31.03.2015 № 63-э/8) и прогнозного объема оказания услуг на 2017 год.</w:t>
      </w:r>
    </w:p>
    <w:p w:rsidR="002B42F9" w:rsidRPr="002B42F9" w:rsidRDefault="002B42F9" w:rsidP="002B42F9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</w:t>
      </w:r>
      <w:r w:rsidRPr="002B42F9">
        <w:rPr>
          <w:rFonts w:ascii="Times New Roman" w:eastAsia="Times New Roman" w:hAnsi="Times New Roman" w:cs="Times New Roman"/>
          <w:sz w:val="24"/>
          <w:szCs w:val="24"/>
        </w:rPr>
        <w:t xml:space="preserve">по итогам хозяйственной деятельности ГРО за 2015 год в части  экономически обоснованные расходов (или доходов), превышающие объем средств, подлежащих компенсации газораспределительной организации в том же периоде регулирования за счет применения платы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2F9">
        <w:rPr>
          <w:rFonts w:ascii="Times New Roman" w:eastAsia="Times New Roman" w:hAnsi="Times New Roman" w:cs="Times New Roman"/>
          <w:sz w:val="24"/>
          <w:szCs w:val="24"/>
        </w:rPr>
        <w:t xml:space="preserve">за технологическое присоединение газоиспользующего оборудования к газораспределительным сетям и специальных надбавок представлена отделом ценообразования на товары и услуги потребительского рынка и транспорта. В соответствии с представленной информацией по итогам хозяйственной деятельности ГРО за 2015 год у ГРО доходы, предусмотренные для компенсации расходов, связанных с осуществлением технологического присоединения газоиспользующего оборудования, превысили указанные расходы. В соответствии с действующим законодательством данные средства используются в качестве источника финансирования программы газификации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B42F9">
        <w:rPr>
          <w:rFonts w:ascii="Times New Roman" w:eastAsia="Times New Roman" w:hAnsi="Times New Roman" w:cs="Times New Roman"/>
          <w:sz w:val="24"/>
          <w:szCs w:val="24"/>
        </w:rPr>
        <w:t>на 2017 год.</w:t>
      </w:r>
    </w:p>
    <w:p w:rsidR="002B42F9" w:rsidRPr="002B42F9" w:rsidRDefault="002B42F9" w:rsidP="002B4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F9">
        <w:rPr>
          <w:rFonts w:ascii="Times New Roman" w:eastAsia="Times New Roman" w:hAnsi="Times New Roman" w:cs="Times New Roman"/>
          <w:sz w:val="24"/>
          <w:szCs w:val="24"/>
        </w:rPr>
        <w:t xml:space="preserve"> 1. АО «</w:t>
      </w:r>
      <w:r w:rsidRPr="002B42F9">
        <w:rPr>
          <w:rFonts w:ascii="Times New Roman" w:eastAsia="Times New Roman" w:hAnsi="Times New Roman" w:cs="Times New Roman"/>
          <w:color w:val="000000"/>
          <w:sz w:val="24"/>
          <w:szCs w:val="24"/>
        </w:rPr>
        <w:t>Газпром газораспределение Калуга</w:t>
      </w:r>
      <w:r w:rsidRPr="002B42F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B42F9" w:rsidRPr="002B42F9" w:rsidRDefault="002B42F9" w:rsidP="002B42F9">
      <w:pPr>
        <w:tabs>
          <w:tab w:val="left" w:pos="735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F9">
        <w:rPr>
          <w:rFonts w:ascii="Times New Roman" w:eastAsia="Times New Roman" w:hAnsi="Times New Roman" w:cs="Times New Roman"/>
          <w:sz w:val="24"/>
          <w:szCs w:val="24"/>
        </w:rPr>
        <w:tab/>
        <w:t xml:space="preserve">Расчет величины специальной надбавки  к тарифам на услуги по транспортировке газа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B42F9">
        <w:rPr>
          <w:rFonts w:ascii="Times New Roman" w:eastAsia="Times New Roman" w:hAnsi="Times New Roman" w:cs="Times New Roman"/>
          <w:sz w:val="24"/>
          <w:szCs w:val="24"/>
        </w:rPr>
        <w:t>по ГРС на 2017 год произведен исходя из:</w:t>
      </w:r>
    </w:p>
    <w:p w:rsidR="002B42F9" w:rsidRPr="002B42F9" w:rsidRDefault="002B42F9" w:rsidP="002B42F9">
      <w:pPr>
        <w:tabs>
          <w:tab w:val="left" w:pos="735"/>
          <w:tab w:val="left" w:pos="141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42F9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3402"/>
        <w:gridCol w:w="1134"/>
        <w:gridCol w:w="1199"/>
        <w:gridCol w:w="3634"/>
      </w:tblGrid>
      <w:tr w:rsidR="002B42F9" w:rsidRPr="002B42F9" w:rsidTr="001303E1">
        <w:trPr>
          <w:trHeight w:val="257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F9" w:rsidRPr="002B42F9" w:rsidRDefault="002B42F9" w:rsidP="001303E1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B42F9">
              <w:rPr>
                <w:rFonts w:ascii="Times New Roman" w:eastAsia="Times New Roman" w:hAnsi="Times New Roman" w:cs="Times New Roman"/>
                <w:bCs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F9" w:rsidRPr="002B42F9" w:rsidRDefault="002B42F9" w:rsidP="001303E1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B42F9">
              <w:rPr>
                <w:rFonts w:ascii="Times New Roman" w:eastAsia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F9" w:rsidRPr="002B42F9" w:rsidRDefault="002B42F9" w:rsidP="001303E1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B42F9">
              <w:rPr>
                <w:rFonts w:ascii="Times New Roman" w:eastAsia="Times New Roman" w:hAnsi="Times New Roman" w:cs="Times New Roman"/>
                <w:bCs/>
              </w:rPr>
              <w:t>Ед. изм.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2F9" w:rsidRPr="002B42F9" w:rsidRDefault="002B42F9" w:rsidP="001303E1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B42F9">
              <w:rPr>
                <w:rFonts w:ascii="Times New Roman" w:eastAsia="Times New Roman" w:hAnsi="Times New Roman" w:cs="Times New Roman"/>
                <w:bCs/>
              </w:rPr>
              <w:t>2017 год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2F9" w:rsidRPr="002B42F9" w:rsidRDefault="002B42F9" w:rsidP="001303E1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B42F9" w:rsidRPr="002B42F9" w:rsidTr="001303E1">
        <w:trPr>
          <w:trHeight w:val="765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2F9" w:rsidRPr="002B42F9" w:rsidRDefault="002B42F9" w:rsidP="001303E1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F9" w:rsidRPr="002B42F9" w:rsidRDefault="002B42F9" w:rsidP="001303E1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Сумма средств для финансирования программы газификации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F9" w:rsidRPr="002B42F9" w:rsidRDefault="002B42F9" w:rsidP="001303E1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2F9" w:rsidRPr="002B42F9" w:rsidRDefault="002B42F9" w:rsidP="001303E1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107,995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2F9" w:rsidRPr="002B42F9" w:rsidRDefault="002B42F9" w:rsidP="001303E1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 xml:space="preserve">Приказ министерства строительства и </w:t>
            </w:r>
            <w:proofErr w:type="spellStart"/>
            <w:r w:rsidRPr="002B42F9">
              <w:rPr>
                <w:rFonts w:ascii="Times New Roman" w:eastAsia="Times New Roman" w:hAnsi="Times New Roman" w:cs="Times New Roman"/>
              </w:rPr>
              <w:t>жилищно</w:t>
            </w:r>
            <w:proofErr w:type="spellEnd"/>
            <w:r w:rsidRPr="002B42F9">
              <w:rPr>
                <w:rFonts w:ascii="Times New Roman" w:eastAsia="Times New Roman" w:hAnsi="Times New Roman" w:cs="Times New Roman"/>
              </w:rPr>
              <w:t xml:space="preserve"> - коммунального хозяйства Калужской области 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2B42F9">
              <w:rPr>
                <w:rFonts w:ascii="Times New Roman" w:eastAsia="Times New Roman" w:hAnsi="Times New Roman" w:cs="Times New Roman"/>
              </w:rPr>
              <w:t>от 27.12.2016 № 644</w:t>
            </w:r>
          </w:p>
        </w:tc>
      </w:tr>
      <w:tr w:rsidR="002B42F9" w:rsidRPr="002B42F9" w:rsidTr="006A6F09">
        <w:trPr>
          <w:trHeight w:val="531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2F9" w:rsidRPr="002B42F9" w:rsidRDefault="002B42F9" w:rsidP="001303E1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F9" w:rsidRPr="002B42F9" w:rsidRDefault="002B42F9" w:rsidP="001303E1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Альтернативные источники финансирования программы газификации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F9" w:rsidRPr="002B42F9" w:rsidRDefault="002B42F9" w:rsidP="001303E1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2F9" w:rsidRPr="002B42F9" w:rsidRDefault="002B42F9" w:rsidP="001303E1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0,276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2F9" w:rsidRPr="002B42F9" w:rsidRDefault="002B42F9" w:rsidP="006A6F09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 xml:space="preserve">доходы, превышающие расходы 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6A6F09"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42F9">
              <w:rPr>
                <w:rFonts w:ascii="Times New Roman" w:eastAsia="Times New Roman" w:hAnsi="Times New Roman" w:cs="Times New Roman"/>
              </w:rPr>
              <w:t>технологическому присоединению по факту 2015 года</w:t>
            </w:r>
          </w:p>
        </w:tc>
      </w:tr>
      <w:tr w:rsidR="002B42F9" w:rsidRPr="002B42F9" w:rsidTr="006A6F09">
        <w:trPr>
          <w:trHeight w:val="613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2F9" w:rsidRPr="002B42F9" w:rsidRDefault="002B42F9" w:rsidP="001303E1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F9" w:rsidRPr="002B42F9" w:rsidRDefault="002B42F9" w:rsidP="006A6F09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Выпадающие доходы от оказания услуг по технологическому присоединению (план 2017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F9" w:rsidRPr="002B42F9" w:rsidRDefault="002B42F9" w:rsidP="001303E1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2F9" w:rsidRPr="002B42F9" w:rsidRDefault="002B42F9" w:rsidP="001303E1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18,759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2F9" w:rsidRPr="002B42F9" w:rsidRDefault="002B42F9" w:rsidP="006A6F09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Приказ министерства</w:t>
            </w:r>
            <w:r w:rsidR="006A6F09">
              <w:rPr>
                <w:rFonts w:ascii="Times New Roman" w:eastAsia="Times New Roman" w:hAnsi="Times New Roman" w:cs="Times New Roman"/>
              </w:rPr>
              <w:t xml:space="preserve"> ТР КО</w:t>
            </w:r>
            <w:r w:rsidRPr="002B42F9">
              <w:rPr>
                <w:rFonts w:ascii="Times New Roman" w:eastAsia="Times New Roman" w:hAnsi="Times New Roman" w:cs="Times New Roman"/>
              </w:rPr>
              <w:t xml:space="preserve"> от 14.11.2016 № 138-РК</w:t>
            </w:r>
          </w:p>
        </w:tc>
      </w:tr>
      <w:tr w:rsidR="002B42F9" w:rsidRPr="002B42F9" w:rsidTr="001303E1">
        <w:trPr>
          <w:trHeight w:val="51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2F9" w:rsidRPr="002B42F9" w:rsidRDefault="002B42F9" w:rsidP="001303E1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F9" w:rsidRPr="002B42F9" w:rsidRDefault="002B42F9" w:rsidP="001303E1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Плановая сумма налога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F9" w:rsidRPr="002B42F9" w:rsidRDefault="002B42F9" w:rsidP="001303E1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2F9" w:rsidRPr="002B42F9" w:rsidRDefault="002B42F9" w:rsidP="001303E1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31,620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2F9" w:rsidRPr="002B42F9" w:rsidRDefault="002B42F9" w:rsidP="001303E1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42F9" w:rsidRPr="002B42F9" w:rsidTr="001303E1">
        <w:trPr>
          <w:trHeight w:val="255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2F9" w:rsidRPr="002B42F9" w:rsidRDefault="002B42F9" w:rsidP="001303E1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F9" w:rsidRPr="002B42F9" w:rsidRDefault="002B42F9" w:rsidP="001303E1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Объем выручки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F9" w:rsidRPr="002B42F9" w:rsidRDefault="002B42F9" w:rsidP="001303E1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2F9" w:rsidRPr="002B42F9" w:rsidRDefault="002B42F9" w:rsidP="001303E1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158,098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2F9" w:rsidRPr="002B42F9" w:rsidRDefault="002B42F9" w:rsidP="001303E1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42F9" w:rsidRPr="002B42F9" w:rsidTr="006A6F09">
        <w:trPr>
          <w:trHeight w:val="621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2F9" w:rsidRPr="002B42F9" w:rsidRDefault="002B42F9" w:rsidP="001303E1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F9" w:rsidRPr="002B42F9" w:rsidRDefault="002B42F9" w:rsidP="001303E1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Объем транспортировки газа (по промышленным потребителям)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F9" w:rsidRPr="002B42F9" w:rsidRDefault="002B42F9" w:rsidP="001303E1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 xml:space="preserve">млн. </w:t>
            </w:r>
            <w:proofErr w:type="spellStart"/>
            <w:r w:rsidRPr="002B42F9">
              <w:rPr>
                <w:rFonts w:ascii="Times New Roman" w:eastAsia="Times New Roman" w:hAnsi="Times New Roman" w:cs="Times New Roman"/>
              </w:rPr>
              <w:t>куб.м</w:t>
            </w:r>
            <w:proofErr w:type="spellEnd"/>
            <w:r w:rsidRPr="002B42F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2F9" w:rsidRPr="002B42F9" w:rsidRDefault="002B42F9" w:rsidP="001303E1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1004,67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2F9" w:rsidRPr="002B42F9" w:rsidRDefault="002B42F9" w:rsidP="001303E1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Прогнозный объем транспортировки газа на 2017 год, представленный ГРО</w:t>
            </w:r>
          </w:p>
        </w:tc>
      </w:tr>
    </w:tbl>
    <w:p w:rsidR="002B42F9" w:rsidRPr="002B42F9" w:rsidRDefault="002B42F9" w:rsidP="002B4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F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ab/>
      </w:r>
      <w:r w:rsidRPr="002B42F9">
        <w:rPr>
          <w:rFonts w:ascii="Times New Roman" w:eastAsia="Times New Roman" w:hAnsi="Times New Roman" w:cs="Times New Roman"/>
          <w:sz w:val="24"/>
          <w:szCs w:val="24"/>
        </w:rPr>
        <w:t>Экспертная группа предлагает определить специальные надбавки (без учета НДС) на 2017 год в размере:</w:t>
      </w:r>
    </w:p>
    <w:p w:rsidR="002B42F9" w:rsidRPr="002B42F9" w:rsidRDefault="002B42F9" w:rsidP="002B4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F9">
        <w:rPr>
          <w:rFonts w:ascii="Times New Roman" w:eastAsia="Times New Roman" w:hAnsi="Times New Roman" w:cs="Times New Roman"/>
          <w:sz w:val="24"/>
          <w:szCs w:val="24"/>
        </w:rPr>
        <w:t xml:space="preserve">- в первом полугодии 2017 года – 154,61 руб. за </w:t>
      </w:r>
      <w:proofErr w:type="spellStart"/>
      <w:r w:rsidRPr="002B42F9">
        <w:rPr>
          <w:rFonts w:ascii="Times New Roman" w:eastAsia="Times New Roman" w:hAnsi="Times New Roman" w:cs="Times New Roman"/>
          <w:sz w:val="24"/>
          <w:szCs w:val="24"/>
        </w:rPr>
        <w:t>тыс.куб.м</w:t>
      </w:r>
      <w:proofErr w:type="spellEnd"/>
      <w:r w:rsidRPr="002B42F9">
        <w:rPr>
          <w:rFonts w:ascii="Times New Roman" w:eastAsia="Times New Roman" w:hAnsi="Times New Roman" w:cs="Times New Roman"/>
          <w:sz w:val="24"/>
          <w:szCs w:val="24"/>
        </w:rPr>
        <w:t xml:space="preserve">., в том числе налог на прибыль, возникающий от ее введения, – 30,92 руб. за </w:t>
      </w:r>
      <w:proofErr w:type="spellStart"/>
      <w:r w:rsidRPr="002B42F9">
        <w:rPr>
          <w:rFonts w:ascii="Times New Roman" w:eastAsia="Times New Roman" w:hAnsi="Times New Roman" w:cs="Times New Roman"/>
          <w:sz w:val="24"/>
          <w:szCs w:val="24"/>
        </w:rPr>
        <w:t>тыс.куб.м</w:t>
      </w:r>
      <w:proofErr w:type="spellEnd"/>
      <w:r w:rsidRPr="002B42F9">
        <w:rPr>
          <w:rFonts w:ascii="Times New Roman" w:eastAsia="Times New Roman" w:hAnsi="Times New Roman" w:cs="Times New Roman"/>
          <w:sz w:val="24"/>
          <w:szCs w:val="24"/>
        </w:rPr>
        <w:t xml:space="preserve"> Рост к уровню специальной надбавки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B42F9">
        <w:rPr>
          <w:rFonts w:ascii="Times New Roman" w:eastAsia="Times New Roman" w:hAnsi="Times New Roman" w:cs="Times New Roman"/>
          <w:sz w:val="24"/>
          <w:szCs w:val="24"/>
        </w:rPr>
        <w:t>2 полугодия 2016 года составляет 100 %;</w:t>
      </w:r>
    </w:p>
    <w:p w:rsidR="002B42F9" w:rsidRPr="002B42F9" w:rsidRDefault="002B42F9" w:rsidP="002B4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F9">
        <w:rPr>
          <w:rFonts w:ascii="Times New Roman" w:eastAsia="Times New Roman" w:hAnsi="Times New Roman" w:cs="Times New Roman"/>
          <w:sz w:val="24"/>
          <w:szCs w:val="24"/>
        </w:rPr>
        <w:t xml:space="preserve">- во втором полугодии 2017 года – 160,64 руб. за </w:t>
      </w:r>
      <w:proofErr w:type="spellStart"/>
      <w:r w:rsidRPr="002B42F9">
        <w:rPr>
          <w:rFonts w:ascii="Times New Roman" w:eastAsia="Times New Roman" w:hAnsi="Times New Roman" w:cs="Times New Roman"/>
          <w:sz w:val="24"/>
          <w:szCs w:val="24"/>
        </w:rPr>
        <w:t>тыс.куб.м</w:t>
      </w:r>
      <w:proofErr w:type="spellEnd"/>
      <w:r w:rsidRPr="002B42F9">
        <w:rPr>
          <w:rFonts w:ascii="Times New Roman" w:eastAsia="Times New Roman" w:hAnsi="Times New Roman" w:cs="Times New Roman"/>
          <w:sz w:val="24"/>
          <w:szCs w:val="24"/>
        </w:rPr>
        <w:t>., в том числе налог на прибыль, возникающий от ее введения, – 32,13 руб. Рост к уровню специальной надбавки первого полугодия 2017 года составляет 103,9 %.</w:t>
      </w:r>
    </w:p>
    <w:p w:rsidR="002B42F9" w:rsidRPr="002B42F9" w:rsidRDefault="002B42F9" w:rsidP="002B4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F9">
        <w:rPr>
          <w:rFonts w:ascii="Times New Roman" w:eastAsia="Times New Roman" w:hAnsi="Times New Roman" w:cs="Times New Roman"/>
          <w:sz w:val="24"/>
          <w:szCs w:val="24"/>
        </w:rPr>
        <w:tab/>
        <w:t xml:space="preserve">Доля специальной надбавки  в среднем тарифе на транспортировку газа составит 14,75%,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B42F9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2B42F9" w:rsidRPr="002B42F9" w:rsidRDefault="002B42F9" w:rsidP="002B4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F9">
        <w:rPr>
          <w:rFonts w:ascii="Times New Roman" w:eastAsia="Times New Roman" w:hAnsi="Times New Roman" w:cs="Times New Roman"/>
          <w:sz w:val="24"/>
          <w:szCs w:val="24"/>
        </w:rPr>
        <w:t>- в первом полугодии 2017 года – 14,71 %,</w:t>
      </w:r>
    </w:p>
    <w:p w:rsidR="002B42F9" w:rsidRPr="002B42F9" w:rsidRDefault="002B42F9" w:rsidP="002B4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F9">
        <w:rPr>
          <w:rFonts w:ascii="Times New Roman" w:eastAsia="Times New Roman" w:hAnsi="Times New Roman" w:cs="Times New Roman"/>
          <w:sz w:val="24"/>
          <w:szCs w:val="24"/>
        </w:rPr>
        <w:t>- во втором полугодии  2017 года – 14,79 %,</w:t>
      </w:r>
    </w:p>
    <w:p w:rsidR="002B42F9" w:rsidRPr="002B42F9" w:rsidRDefault="002B42F9" w:rsidP="002B4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F9">
        <w:rPr>
          <w:rFonts w:ascii="Times New Roman" w:eastAsia="Times New Roman" w:hAnsi="Times New Roman" w:cs="Times New Roman"/>
          <w:sz w:val="24"/>
          <w:szCs w:val="24"/>
        </w:rPr>
        <w:t>что не превышает предельный размер - 25% от среднего тарифа на услуги по транспортировке газа по ГРС.</w:t>
      </w:r>
    </w:p>
    <w:p w:rsidR="002B42F9" w:rsidRPr="002B42F9" w:rsidRDefault="002B42F9" w:rsidP="002B42F9">
      <w:pPr>
        <w:keepNext/>
        <w:tabs>
          <w:tab w:val="left" w:pos="708"/>
        </w:tabs>
        <w:spacing w:after="0" w:line="240" w:lineRule="auto"/>
        <w:ind w:firstLine="720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2B42F9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2F9">
        <w:rPr>
          <w:rFonts w:ascii="Times New Roman" w:eastAsia="Times New Roman" w:hAnsi="Times New Roman" w:cs="Times New Roman"/>
          <w:sz w:val="24"/>
          <w:szCs w:val="24"/>
        </w:rPr>
        <w:t>ОАО «</w:t>
      </w:r>
      <w:proofErr w:type="spellStart"/>
      <w:r w:rsidRPr="002B42F9">
        <w:rPr>
          <w:rFonts w:ascii="Times New Roman" w:eastAsia="Times New Roman" w:hAnsi="Times New Roman" w:cs="Times New Roman"/>
          <w:sz w:val="24"/>
          <w:szCs w:val="24"/>
        </w:rPr>
        <w:t>Малоярославецмежрайгаз</w:t>
      </w:r>
      <w:proofErr w:type="spellEnd"/>
      <w:r w:rsidRPr="002B42F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B42F9" w:rsidRPr="002B42F9" w:rsidRDefault="002B42F9" w:rsidP="002B42F9">
      <w:pPr>
        <w:tabs>
          <w:tab w:val="left" w:pos="735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F9">
        <w:rPr>
          <w:rFonts w:ascii="Times New Roman" w:eastAsia="Times New Roman" w:hAnsi="Times New Roman" w:cs="Times New Roman"/>
          <w:sz w:val="24"/>
          <w:szCs w:val="24"/>
        </w:rPr>
        <w:tab/>
        <w:t xml:space="preserve">Расчет величины специальной надбавки  к тарифам на услуги по транспортировке газа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B42F9">
        <w:rPr>
          <w:rFonts w:ascii="Times New Roman" w:eastAsia="Times New Roman" w:hAnsi="Times New Roman" w:cs="Times New Roman"/>
          <w:sz w:val="24"/>
          <w:szCs w:val="24"/>
        </w:rPr>
        <w:t>по ГРС на 2017 год произведен исходя из:</w:t>
      </w:r>
      <w:r w:rsidRPr="002B42F9">
        <w:rPr>
          <w:rFonts w:ascii="Times New Roman" w:eastAsia="Times New Roman" w:hAnsi="Times New Roman" w:cs="Times New Roman"/>
          <w:sz w:val="24"/>
          <w:szCs w:val="24"/>
        </w:rPr>
        <w:tab/>
      </w:r>
      <w:r w:rsidRPr="002B42F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B42F9" w:rsidRPr="002B42F9" w:rsidRDefault="002B42F9" w:rsidP="002B42F9">
      <w:pPr>
        <w:tabs>
          <w:tab w:val="left" w:pos="735"/>
          <w:tab w:val="left" w:pos="141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42F9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060"/>
        <w:gridCol w:w="1526"/>
        <w:gridCol w:w="1380"/>
        <w:gridCol w:w="3634"/>
      </w:tblGrid>
      <w:tr w:rsidR="002B42F9" w:rsidRPr="002B42F9" w:rsidTr="002B42F9">
        <w:trPr>
          <w:trHeight w:val="5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F9" w:rsidRPr="002B42F9" w:rsidRDefault="002B42F9" w:rsidP="002B42F9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B42F9">
              <w:rPr>
                <w:rFonts w:ascii="Times New Roman" w:eastAsia="Times New Roman" w:hAnsi="Times New Roman" w:cs="Times New Roman"/>
                <w:bCs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F9" w:rsidRPr="002B42F9" w:rsidRDefault="002B42F9" w:rsidP="002B42F9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B42F9">
              <w:rPr>
                <w:rFonts w:ascii="Times New Roman" w:eastAsia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F9" w:rsidRPr="002B42F9" w:rsidRDefault="002B42F9" w:rsidP="002B42F9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B42F9">
              <w:rPr>
                <w:rFonts w:ascii="Times New Roman" w:eastAsia="Times New Roman" w:hAnsi="Times New Roman" w:cs="Times New Roman"/>
                <w:bCs/>
              </w:rPr>
              <w:t>Ед. изм.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2B42F9">
            <w:pPr>
              <w:tabs>
                <w:tab w:val="left" w:pos="735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B42F9">
              <w:rPr>
                <w:rFonts w:ascii="Times New Roman" w:eastAsia="Times New Roman" w:hAnsi="Times New Roman" w:cs="Times New Roman"/>
                <w:bCs/>
              </w:rPr>
              <w:t>2017 год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2B42F9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42F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2B42F9" w:rsidRPr="002B42F9" w:rsidRDefault="002B42F9" w:rsidP="002B42F9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42F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2B42F9" w:rsidRPr="002B42F9" w:rsidTr="002B42F9">
        <w:trPr>
          <w:trHeight w:val="7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2B42F9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F9" w:rsidRPr="002B42F9" w:rsidRDefault="002B42F9" w:rsidP="002B42F9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Сумма средств для финансирования программы газификации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F9" w:rsidRPr="002B42F9" w:rsidRDefault="002B42F9" w:rsidP="002B42F9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2B42F9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23,260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2B42F9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 xml:space="preserve">Приказ министерства строительства и </w:t>
            </w:r>
            <w:proofErr w:type="spellStart"/>
            <w:r w:rsidRPr="002B42F9">
              <w:rPr>
                <w:rFonts w:ascii="Times New Roman" w:eastAsia="Times New Roman" w:hAnsi="Times New Roman" w:cs="Times New Roman"/>
              </w:rPr>
              <w:t>жилищно</w:t>
            </w:r>
            <w:proofErr w:type="spellEnd"/>
            <w:r w:rsidRPr="002B42F9">
              <w:rPr>
                <w:rFonts w:ascii="Times New Roman" w:eastAsia="Times New Roman" w:hAnsi="Times New Roman" w:cs="Times New Roman"/>
              </w:rPr>
              <w:t xml:space="preserve"> - коммунального хозяйства Калужской области 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2B42F9">
              <w:rPr>
                <w:rFonts w:ascii="Times New Roman" w:eastAsia="Times New Roman" w:hAnsi="Times New Roman" w:cs="Times New Roman"/>
              </w:rPr>
              <w:t>от 27.12.2016 № 644</w:t>
            </w:r>
          </w:p>
        </w:tc>
      </w:tr>
      <w:tr w:rsidR="002B42F9" w:rsidRPr="002B42F9" w:rsidTr="002B42F9">
        <w:trPr>
          <w:trHeight w:val="7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2B42F9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F9" w:rsidRPr="002B42F9" w:rsidRDefault="002B42F9" w:rsidP="002B42F9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 xml:space="preserve">Альтернативные источники финансирования программы газификации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F9" w:rsidRPr="002B42F9" w:rsidRDefault="002B42F9" w:rsidP="002B42F9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2B42F9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1,975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2B42F9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- остаток неиспользованных средств от специальной надбавки – 1,154 млн. руб.;</w:t>
            </w:r>
          </w:p>
          <w:p w:rsidR="002B42F9" w:rsidRPr="002B42F9" w:rsidRDefault="002B42F9" w:rsidP="002B42F9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- доходы, превышающие расходы от технологического присоединения по факту 2015 года – 0,821 млн. руб.</w:t>
            </w:r>
          </w:p>
        </w:tc>
      </w:tr>
      <w:tr w:rsidR="002B42F9" w:rsidRPr="002B42F9" w:rsidTr="002B42F9">
        <w:trPr>
          <w:trHeight w:val="5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2B42F9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F9" w:rsidRPr="002B42F9" w:rsidRDefault="002B42F9" w:rsidP="002B42F9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Выпадающие доходы от оказания услуг по технологическому присоединению               (план 2017 год)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F9" w:rsidRPr="002B42F9" w:rsidRDefault="002B42F9" w:rsidP="002B42F9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2B42F9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3,122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2B42F9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Приказ министерства от 14.11.2016 № 126-РК</w:t>
            </w:r>
          </w:p>
        </w:tc>
      </w:tr>
      <w:tr w:rsidR="002B42F9" w:rsidRPr="002B42F9" w:rsidTr="002B42F9">
        <w:trPr>
          <w:trHeight w:val="48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2B42F9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F9" w:rsidRPr="002B42F9" w:rsidRDefault="002B42F9" w:rsidP="002B42F9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Плановая сумма налога на прибыль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F9" w:rsidRPr="002B42F9" w:rsidRDefault="002B42F9" w:rsidP="002B42F9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2B42F9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6,102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2B42F9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42F9" w:rsidRPr="002B42F9" w:rsidTr="002B42F9">
        <w:trPr>
          <w:trHeight w:val="10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2B42F9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F9" w:rsidRPr="002B42F9" w:rsidRDefault="002B42F9" w:rsidP="002B42F9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 xml:space="preserve">Объем выручки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F9" w:rsidRPr="002B42F9" w:rsidRDefault="002B42F9" w:rsidP="002B42F9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2B42F9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30,509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2B42F9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42F9" w:rsidRPr="002B42F9" w:rsidTr="002B42F9">
        <w:trPr>
          <w:trHeight w:val="5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2B42F9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F9" w:rsidRPr="002B42F9" w:rsidRDefault="002B42F9" w:rsidP="002B42F9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Объем транспортировки газа (по промышленным потребителям)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F9" w:rsidRPr="002B42F9" w:rsidRDefault="002B42F9" w:rsidP="002B42F9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 xml:space="preserve">млн. </w:t>
            </w:r>
            <w:proofErr w:type="spellStart"/>
            <w:r w:rsidRPr="002B42F9">
              <w:rPr>
                <w:rFonts w:ascii="Times New Roman" w:eastAsia="Times New Roman" w:hAnsi="Times New Roman" w:cs="Times New Roman"/>
              </w:rPr>
              <w:t>куб.м</w:t>
            </w:r>
            <w:proofErr w:type="spellEnd"/>
            <w:r w:rsidRPr="002B42F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2B42F9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145,076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2B42F9">
            <w:pPr>
              <w:tabs>
                <w:tab w:val="left" w:pos="73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 xml:space="preserve">Прогнозный объем транспортировки газа на 2017 год, представленный ГРО </w:t>
            </w:r>
          </w:p>
        </w:tc>
      </w:tr>
    </w:tbl>
    <w:p w:rsidR="002B42F9" w:rsidRPr="002B42F9" w:rsidRDefault="002B42F9" w:rsidP="002B4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F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B42F9">
        <w:rPr>
          <w:rFonts w:ascii="Times New Roman" w:eastAsia="Times New Roman" w:hAnsi="Times New Roman" w:cs="Times New Roman"/>
          <w:sz w:val="24"/>
          <w:szCs w:val="24"/>
        </w:rPr>
        <w:t>Экспертная группа предлагает определить специальные надбавки (без учета НДС) на 2017 год в размере:</w:t>
      </w:r>
    </w:p>
    <w:p w:rsidR="002B42F9" w:rsidRPr="002B42F9" w:rsidRDefault="002B42F9" w:rsidP="002B4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F9">
        <w:rPr>
          <w:rFonts w:ascii="Times New Roman" w:eastAsia="Times New Roman" w:hAnsi="Times New Roman" w:cs="Times New Roman"/>
          <w:sz w:val="24"/>
          <w:szCs w:val="24"/>
        </w:rPr>
        <w:t xml:space="preserve">- в первом полугодии 2017 года – 207,34 руб. за </w:t>
      </w:r>
      <w:proofErr w:type="spellStart"/>
      <w:r w:rsidRPr="002B42F9">
        <w:rPr>
          <w:rFonts w:ascii="Times New Roman" w:eastAsia="Times New Roman" w:hAnsi="Times New Roman" w:cs="Times New Roman"/>
          <w:sz w:val="24"/>
          <w:szCs w:val="24"/>
        </w:rPr>
        <w:t>тыс.куб.м</w:t>
      </w:r>
      <w:proofErr w:type="spellEnd"/>
      <w:r w:rsidRPr="002B42F9">
        <w:rPr>
          <w:rFonts w:ascii="Times New Roman" w:eastAsia="Times New Roman" w:hAnsi="Times New Roman" w:cs="Times New Roman"/>
          <w:sz w:val="24"/>
          <w:szCs w:val="24"/>
        </w:rPr>
        <w:t xml:space="preserve">., в том числе налог на прибыль, возникающий от ее введения, – 41,47 руб. за </w:t>
      </w:r>
      <w:proofErr w:type="spellStart"/>
      <w:r w:rsidRPr="002B42F9">
        <w:rPr>
          <w:rFonts w:ascii="Times New Roman" w:eastAsia="Times New Roman" w:hAnsi="Times New Roman" w:cs="Times New Roman"/>
          <w:sz w:val="24"/>
          <w:szCs w:val="24"/>
        </w:rPr>
        <w:t>тыс.куб.м</w:t>
      </w:r>
      <w:proofErr w:type="spellEnd"/>
      <w:r w:rsidRPr="002B42F9">
        <w:rPr>
          <w:rFonts w:ascii="Times New Roman" w:eastAsia="Times New Roman" w:hAnsi="Times New Roman" w:cs="Times New Roman"/>
          <w:sz w:val="24"/>
          <w:szCs w:val="24"/>
        </w:rPr>
        <w:t xml:space="preserve"> Рост к уровню специальной надбавки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B42F9">
        <w:rPr>
          <w:rFonts w:ascii="Times New Roman" w:eastAsia="Times New Roman" w:hAnsi="Times New Roman" w:cs="Times New Roman"/>
          <w:sz w:val="24"/>
          <w:szCs w:val="24"/>
        </w:rPr>
        <w:t>2 полугодия 2016 года составляет 100 %;</w:t>
      </w:r>
    </w:p>
    <w:p w:rsidR="002B42F9" w:rsidRPr="002B42F9" w:rsidRDefault="002B42F9" w:rsidP="002B42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F9">
        <w:rPr>
          <w:rFonts w:ascii="Times New Roman" w:eastAsia="Times New Roman" w:hAnsi="Times New Roman" w:cs="Times New Roman"/>
          <w:sz w:val="24"/>
          <w:szCs w:val="24"/>
        </w:rPr>
        <w:t xml:space="preserve">- во втором полугодии 2017 года – 213,85 руб. за </w:t>
      </w:r>
      <w:proofErr w:type="spellStart"/>
      <w:r w:rsidRPr="002B42F9">
        <w:rPr>
          <w:rFonts w:ascii="Times New Roman" w:eastAsia="Times New Roman" w:hAnsi="Times New Roman" w:cs="Times New Roman"/>
          <w:sz w:val="24"/>
          <w:szCs w:val="24"/>
        </w:rPr>
        <w:t>тыс.куб.м</w:t>
      </w:r>
      <w:proofErr w:type="spellEnd"/>
      <w:r w:rsidRPr="002B42F9">
        <w:rPr>
          <w:rFonts w:ascii="Times New Roman" w:eastAsia="Times New Roman" w:hAnsi="Times New Roman" w:cs="Times New Roman"/>
          <w:sz w:val="24"/>
          <w:szCs w:val="24"/>
        </w:rPr>
        <w:t>., в том числе налог на прибыль, возникающий от ее введения, – 42,77 руб. Рост к уровню специальной надбавки первого полугодия 2017 года составляет 103,14 %.</w:t>
      </w:r>
    </w:p>
    <w:p w:rsidR="002B42F9" w:rsidRPr="002B42F9" w:rsidRDefault="002B42F9" w:rsidP="002B4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F9">
        <w:rPr>
          <w:rFonts w:ascii="Times New Roman" w:eastAsia="Times New Roman" w:hAnsi="Times New Roman" w:cs="Times New Roman"/>
          <w:sz w:val="24"/>
          <w:szCs w:val="24"/>
        </w:rPr>
        <w:tab/>
        <w:t xml:space="preserve">Доля специальной надбавки  в среднем тарифе на транспортировку газа составит 24,74%,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B42F9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2B42F9" w:rsidRPr="002B42F9" w:rsidRDefault="002B42F9" w:rsidP="002B4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F9">
        <w:rPr>
          <w:rFonts w:ascii="Times New Roman" w:eastAsia="Times New Roman" w:hAnsi="Times New Roman" w:cs="Times New Roman"/>
          <w:sz w:val="24"/>
          <w:szCs w:val="24"/>
        </w:rPr>
        <w:t>- в первом полугодии 2017 года – 24,71 %,</w:t>
      </w:r>
    </w:p>
    <w:p w:rsidR="002B42F9" w:rsidRPr="002B42F9" w:rsidRDefault="002B42F9" w:rsidP="002B4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F9">
        <w:rPr>
          <w:rFonts w:ascii="Times New Roman" w:eastAsia="Times New Roman" w:hAnsi="Times New Roman" w:cs="Times New Roman"/>
          <w:sz w:val="24"/>
          <w:szCs w:val="24"/>
        </w:rPr>
        <w:lastRenderedPageBreak/>
        <w:t>- во втором полугодии  2017 года – 24,76 %,</w:t>
      </w:r>
    </w:p>
    <w:p w:rsidR="002B42F9" w:rsidRPr="002B42F9" w:rsidRDefault="002B42F9" w:rsidP="002B4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F9">
        <w:rPr>
          <w:rFonts w:ascii="Times New Roman" w:eastAsia="Times New Roman" w:hAnsi="Times New Roman" w:cs="Times New Roman"/>
          <w:sz w:val="24"/>
          <w:szCs w:val="24"/>
        </w:rPr>
        <w:t>что не превышает предельный размер - 25% от среднего тарифа на услуги по транспортировке газа по ГРС.</w:t>
      </w:r>
    </w:p>
    <w:p w:rsidR="002B42F9" w:rsidRPr="002B42F9" w:rsidRDefault="002B42F9" w:rsidP="002B42F9">
      <w:pPr>
        <w:keepNext/>
        <w:spacing w:after="0" w:line="240" w:lineRule="auto"/>
        <w:ind w:firstLine="720"/>
        <w:outlineLvl w:val="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42F9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B42F9">
        <w:rPr>
          <w:rFonts w:ascii="Times New Roman" w:eastAsia="Times New Roman" w:hAnsi="Times New Roman" w:cs="Times New Roman"/>
          <w:bCs/>
          <w:sz w:val="24"/>
          <w:szCs w:val="24"/>
        </w:rPr>
        <w:t>АОрНП</w:t>
      </w:r>
      <w:proofErr w:type="spellEnd"/>
      <w:r w:rsidRPr="002B42F9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2B42F9">
        <w:rPr>
          <w:rFonts w:ascii="Times New Roman" w:eastAsia="Times New Roman" w:hAnsi="Times New Roman" w:cs="Times New Roman"/>
          <w:bCs/>
          <w:sz w:val="24"/>
          <w:szCs w:val="24"/>
        </w:rPr>
        <w:t>Жуковмежрайгаз</w:t>
      </w:r>
      <w:proofErr w:type="spellEnd"/>
      <w:r w:rsidRPr="002B42F9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2B42F9" w:rsidRPr="002B42F9" w:rsidRDefault="002B42F9" w:rsidP="002B42F9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F9">
        <w:rPr>
          <w:rFonts w:ascii="Times New Roman" w:eastAsia="Times New Roman" w:hAnsi="Times New Roman" w:cs="Times New Roman"/>
          <w:sz w:val="24"/>
          <w:szCs w:val="24"/>
        </w:rPr>
        <w:tab/>
        <w:t xml:space="preserve">Расчет величины специальной надбавки к тарифам на услуги по транспортировке газа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B42F9">
        <w:rPr>
          <w:rFonts w:ascii="Times New Roman" w:eastAsia="Times New Roman" w:hAnsi="Times New Roman" w:cs="Times New Roman"/>
          <w:sz w:val="24"/>
          <w:szCs w:val="24"/>
        </w:rPr>
        <w:t>по ГРС на 2017 год произведен исходя из:</w:t>
      </w:r>
      <w:r w:rsidRPr="002B42F9">
        <w:rPr>
          <w:rFonts w:ascii="Times New Roman" w:eastAsia="Times New Roman" w:hAnsi="Times New Roman" w:cs="Times New Roman"/>
          <w:sz w:val="24"/>
          <w:szCs w:val="24"/>
        </w:rPr>
        <w:tab/>
      </w:r>
      <w:r w:rsidRPr="002B42F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B42F9" w:rsidRPr="002B42F9" w:rsidRDefault="002B42F9" w:rsidP="002B42F9">
      <w:pPr>
        <w:tabs>
          <w:tab w:val="left" w:pos="709"/>
          <w:tab w:val="left" w:pos="141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42F9"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tbl>
      <w:tblPr>
        <w:tblW w:w="1034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331"/>
        <w:gridCol w:w="1134"/>
        <w:gridCol w:w="1134"/>
        <w:gridCol w:w="3898"/>
      </w:tblGrid>
      <w:tr w:rsidR="006A6F09" w:rsidRPr="002B42F9" w:rsidTr="006A6F09">
        <w:trPr>
          <w:trHeight w:val="18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B42F9">
              <w:rPr>
                <w:rFonts w:ascii="Times New Roman" w:eastAsia="Times New Roman" w:hAnsi="Times New Roman" w:cs="Times New Roman"/>
                <w:bCs/>
              </w:rPr>
              <w:t>№ п/п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B42F9">
              <w:rPr>
                <w:rFonts w:ascii="Times New Roman" w:eastAsia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B42F9">
              <w:rPr>
                <w:rFonts w:ascii="Times New Roman" w:eastAsia="Times New Roman" w:hAnsi="Times New Roman" w:cs="Times New Roman"/>
                <w:bCs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B42F9">
              <w:rPr>
                <w:rFonts w:ascii="Times New Roman" w:eastAsia="Times New Roman" w:hAnsi="Times New Roman" w:cs="Times New Roman"/>
                <w:bCs/>
              </w:rPr>
              <w:t>2017 год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42F9">
              <w:rPr>
                <w:rFonts w:ascii="Times New Roman" w:eastAsia="Times New Roman" w:hAnsi="Times New Roman" w:cs="Times New Roman"/>
                <w:b/>
                <w:bCs/>
              </w:rPr>
              <w:t>  </w:t>
            </w:r>
          </w:p>
        </w:tc>
      </w:tr>
      <w:tr w:rsidR="006A6F09" w:rsidRPr="002B42F9" w:rsidTr="006A6F09">
        <w:trPr>
          <w:trHeight w:val="91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Сумма средств для финансирования программы газификации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4,388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 xml:space="preserve">Приказ министерства строительства и </w:t>
            </w:r>
            <w:proofErr w:type="spellStart"/>
            <w:r w:rsidRPr="002B42F9">
              <w:rPr>
                <w:rFonts w:ascii="Times New Roman" w:eastAsia="Times New Roman" w:hAnsi="Times New Roman" w:cs="Times New Roman"/>
              </w:rPr>
              <w:t>жилищно</w:t>
            </w:r>
            <w:proofErr w:type="spellEnd"/>
            <w:r w:rsidRPr="002B42F9">
              <w:rPr>
                <w:rFonts w:ascii="Times New Roman" w:eastAsia="Times New Roman" w:hAnsi="Times New Roman" w:cs="Times New Roman"/>
              </w:rPr>
              <w:t xml:space="preserve"> - коммунального хозяйства Калужской области от 27.12.2016 № 644 </w:t>
            </w:r>
          </w:p>
        </w:tc>
      </w:tr>
      <w:tr w:rsidR="006A6F09" w:rsidRPr="002B42F9" w:rsidTr="006A6F09">
        <w:trPr>
          <w:trHeight w:val="76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 xml:space="preserve">Альтернативные источники финансирования программы газификации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0,419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 xml:space="preserve">- доходы, превышающие расходы от технологического присоединения по факту 2015 года </w:t>
            </w:r>
          </w:p>
        </w:tc>
      </w:tr>
      <w:tr w:rsidR="006A6F09" w:rsidRPr="002B42F9" w:rsidTr="006A6F09">
        <w:trPr>
          <w:trHeight w:val="51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Выпадающие доходы от оказания услуг по технологическому присоединению (план 2017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1,289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Приказ министерства от 14.11.2016 № 124-РК</w:t>
            </w:r>
          </w:p>
        </w:tc>
      </w:tr>
      <w:tr w:rsidR="006A6F09" w:rsidRPr="002B42F9" w:rsidTr="006A6F09">
        <w:trPr>
          <w:trHeight w:val="51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Плановая сумма налога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1,315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A6F09" w:rsidRPr="002B42F9" w:rsidTr="006A6F09">
        <w:trPr>
          <w:trHeight w:val="2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 xml:space="preserve">Объем выручки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6,573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A6F09" w:rsidRPr="002B42F9" w:rsidTr="006A6F09">
        <w:trPr>
          <w:trHeight w:val="28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Объем транспортировки газа (по промышленным потребителям)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 xml:space="preserve">млн. </w:t>
            </w:r>
            <w:proofErr w:type="spellStart"/>
            <w:r w:rsidRPr="002B42F9">
              <w:rPr>
                <w:rFonts w:ascii="Times New Roman" w:eastAsia="Times New Roman" w:hAnsi="Times New Roman" w:cs="Times New Roman"/>
              </w:rPr>
              <w:t>куб.м</w:t>
            </w:r>
            <w:proofErr w:type="spellEnd"/>
            <w:r w:rsidRPr="002B42F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50,239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Прогнозный</w:t>
            </w:r>
            <w:r w:rsidR="006A6F09">
              <w:rPr>
                <w:rFonts w:ascii="Times New Roman" w:eastAsia="Times New Roman" w:hAnsi="Times New Roman" w:cs="Times New Roman"/>
              </w:rPr>
              <w:t xml:space="preserve"> </w:t>
            </w:r>
            <w:r w:rsidRPr="002B42F9">
              <w:rPr>
                <w:rFonts w:ascii="Times New Roman" w:eastAsia="Times New Roman" w:hAnsi="Times New Roman" w:cs="Times New Roman"/>
              </w:rPr>
              <w:t xml:space="preserve">объем транспортировки газа на 2017 год, представленный ГРО </w:t>
            </w:r>
          </w:p>
        </w:tc>
      </w:tr>
    </w:tbl>
    <w:p w:rsidR="002B42F9" w:rsidRPr="002B42F9" w:rsidRDefault="002B42F9" w:rsidP="002B42F9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F9">
        <w:rPr>
          <w:rFonts w:ascii="Times New Roman" w:eastAsia="Times New Roman" w:hAnsi="Times New Roman" w:cs="Times New Roman"/>
          <w:sz w:val="26"/>
          <w:szCs w:val="26"/>
        </w:rPr>
        <w:tab/>
      </w:r>
      <w:r w:rsidRPr="002B42F9">
        <w:rPr>
          <w:rFonts w:ascii="Times New Roman" w:eastAsia="Times New Roman" w:hAnsi="Times New Roman" w:cs="Times New Roman"/>
          <w:sz w:val="24"/>
          <w:szCs w:val="24"/>
        </w:rPr>
        <w:t>Экспертная группа предлагает определить специальные надбавки (без учета НДС) на 2017 год в размере:</w:t>
      </w:r>
    </w:p>
    <w:p w:rsidR="002B42F9" w:rsidRPr="002B42F9" w:rsidRDefault="002B42F9" w:rsidP="002B42F9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F9">
        <w:rPr>
          <w:rFonts w:ascii="Times New Roman" w:eastAsia="Times New Roman" w:hAnsi="Times New Roman" w:cs="Times New Roman"/>
          <w:sz w:val="24"/>
          <w:szCs w:val="24"/>
        </w:rPr>
        <w:t xml:space="preserve">- в первом полугодии 2017 года – 128,64 руб. за </w:t>
      </w:r>
      <w:proofErr w:type="spellStart"/>
      <w:r w:rsidRPr="002B42F9">
        <w:rPr>
          <w:rFonts w:ascii="Times New Roman" w:eastAsia="Times New Roman" w:hAnsi="Times New Roman" w:cs="Times New Roman"/>
          <w:sz w:val="24"/>
          <w:szCs w:val="24"/>
        </w:rPr>
        <w:t>тыс.куб.м</w:t>
      </w:r>
      <w:proofErr w:type="spellEnd"/>
      <w:r w:rsidRPr="002B42F9">
        <w:rPr>
          <w:rFonts w:ascii="Times New Roman" w:eastAsia="Times New Roman" w:hAnsi="Times New Roman" w:cs="Times New Roman"/>
          <w:sz w:val="24"/>
          <w:szCs w:val="24"/>
        </w:rPr>
        <w:t xml:space="preserve">., в том числе налог на прибыль, возникающий от ее введения, – 25,73 руб. за </w:t>
      </w:r>
      <w:proofErr w:type="spellStart"/>
      <w:r w:rsidRPr="002B42F9">
        <w:rPr>
          <w:rFonts w:ascii="Times New Roman" w:eastAsia="Times New Roman" w:hAnsi="Times New Roman" w:cs="Times New Roman"/>
          <w:sz w:val="24"/>
          <w:szCs w:val="24"/>
        </w:rPr>
        <w:t>тыс.куб.м</w:t>
      </w:r>
      <w:proofErr w:type="spellEnd"/>
      <w:r w:rsidRPr="002B42F9">
        <w:rPr>
          <w:rFonts w:ascii="Times New Roman" w:eastAsia="Times New Roman" w:hAnsi="Times New Roman" w:cs="Times New Roman"/>
          <w:sz w:val="24"/>
          <w:szCs w:val="24"/>
        </w:rPr>
        <w:t xml:space="preserve"> Рост к уровню специальной надбавки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B42F9">
        <w:rPr>
          <w:rFonts w:ascii="Times New Roman" w:eastAsia="Times New Roman" w:hAnsi="Times New Roman" w:cs="Times New Roman"/>
          <w:sz w:val="24"/>
          <w:szCs w:val="24"/>
        </w:rPr>
        <w:t xml:space="preserve"> 2 полугодия 2016 года составляет 100 %;</w:t>
      </w:r>
    </w:p>
    <w:p w:rsidR="002B42F9" w:rsidRPr="002B42F9" w:rsidRDefault="002B42F9" w:rsidP="002B42F9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F9">
        <w:rPr>
          <w:rFonts w:ascii="Times New Roman" w:eastAsia="Times New Roman" w:hAnsi="Times New Roman" w:cs="Times New Roman"/>
          <w:sz w:val="24"/>
          <w:szCs w:val="24"/>
        </w:rPr>
        <w:t xml:space="preserve">- во втором полугодии 2017 года – 133,66 руб. за </w:t>
      </w:r>
      <w:proofErr w:type="spellStart"/>
      <w:r w:rsidRPr="002B42F9">
        <w:rPr>
          <w:rFonts w:ascii="Times New Roman" w:eastAsia="Times New Roman" w:hAnsi="Times New Roman" w:cs="Times New Roman"/>
          <w:sz w:val="24"/>
          <w:szCs w:val="24"/>
        </w:rPr>
        <w:t>тыс.куб.м</w:t>
      </w:r>
      <w:proofErr w:type="spellEnd"/>
      <w:r w:rsidRPr="002B42F9">
        <w:rPr>
          <w:rFonts w:ascii="Times New Roman" w:eastAsia="Times New Roman" w:hAnsi="Times New Roman" w:cs="Times New Roman"/>
          <w:sz w:val="24"/>
          <w:szCs w:val="24"/>
        </w:rPr>
        <w:t>., в том числе налог на прибыль, возникающий от ее введения, – 26,73 руб. Рост к уровню специальной надбавки первого полугодия 2017 года составляет 103,9 %.</w:t>
      </w:r>
    </w:p>
    <w:p w:rsidR="002B42F9" w:rsidRPr="002B42F9" w:rsidRDefault="002B42F9" w:rsidP="002B42F9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F9">
        <w:rPr>
          <w:rFonts w:ascii="Times New Roman" w:eastAsia="Times New Roman" w:hAnsi="Times New Roman" w:cs="Times New Roman"/>
          <w:sz w:val="24"/>
          <w:szCs w:val="24"/>
        </w:rPr>
        <w:tab/>
        <w:t xml:space="preserve">Доля специальной надбавки  в среднем тарифе на транспортировку газа составит 21,69 %,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B42F9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2B42F9" w:rsidRPr="002B42F9" w:rsidRDefault="002B42F9" w:rsidP="002B42F9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F9">
        <w:rPr>
          <w:rFonts w:ascii="Times New Roman" w:eastAsia="Times New Roman" w:hAnsi="Times New Roman" w:cs="Times New Roman"/>
          <w:sz w:val="24"/>
          <w:szCs w:val="24"/>
        </w:rPr>
        <w:t>- в первом полугодии 2017 года – 21,61 %,</w:t>
      </w:r>
    </w:p>
    <w:p w:rsidR="002B42F9" w:rsidRPr="002B42F9" w:rsidRDefault="002B42F9" w:rsidP="002B42F9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F9">
        <w:rPr>
          <w:rFonts w:ascii="Times New Roman" w:eastAsia="Times New Roman" w:hAnsi="Times New Roman" w:cs="Times New Roman"/>
          <w:sz w:val="24"/>
          <w:szCs w:val="24"/>
        </w:rPr>
        <w:t>- во втором полугодии  2017 года – 21,79 %,</w:t>
      </w:r>
    </w:p>
    <w:p w:rsidR="002B42F9" w:rsidRPr="002B42F9" w:rsidRDefault="002B42F9" w:rsidP="002B42F9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F9">
        <w:rPr>
          <w:rFonts w:ascii="Times New Roman" w:eastAsia="Times New Roman" w:hAnsi="Times New Roman" w:cs="Times New Roman"/>
          <w:sz w:val="24"/>
          <w:szCs w:val="24"/>
        </w:rPr>
        <w:t>что не превышает предельный размер - 25% от среднего тарифа на услуги по транспортировке газа по ГРС.</w:t>
      </w:r>
    </w:p>
    <w:p w:rsidR="002B42F9" w:rsidRPr="002B42F9" w:rsidRDefault="002B42F9" w:rsidP="002B42F9">
      <w:pPr>
        <w:keepNext/>
        <w:spacing w:after="0" w:line="240" w:lineRule="auto"/>
        <w:ind w:firstLine="708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42F9">
        <w:rPr>
          <w:rFonts w:ascii="Times New Roman" w:eastAsia="Times New Roman" w:hAnsi="Times New Roman" w:cs="Times New Roman"/>
          <w:bCs/>
          <w:sz w:val="24"/>
          <w:szCs w:val="24"/>
        </w:rPr>
        <w:t>4. АО «Газпром газораспределение Обнинск».</w:t>
      </w:r>
    </w:p>
    <w:p w:rsidR="002B42F9" w:rsidRPr="002B42F9" w:rsidRDefault="002B42F9" w:rsidP="002B42F9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B42F9">
        <w:rPr>
          <w:rFonts w:ascii="Times New Roman" w:eastAsia="Times New Roman" w:hAnsi="Times New Roman" w:cs="Times New Roman"/>
          <w:sz w:val="24"/>
          <w:szCs w:val="24"/>
        </w:rPr>
        <w:t xml:space="preserve">Расчет величины специальной надбавки к тарифам на услуги по транспортировке газа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B42F9">
        <w:rPr>
          <w:rFonts w:ascii="Times New Roman" w:eastAsia="Times New Roman" w:hAnsi="Times New Roman" w:cs="Times New Roman"/>
          <w:sz w:val="24"/>
          <w:szCs w:val="24"/>
        </w:rPr>
        <w:t>по ГРС на 2017 год произведен исходя из:</w:t>
      </w:r>
      <w:r w:rsidRPr="002B42F9">
        <w:rPr>
          <w:rFonts w:ascii="Times New Roman" w:eastAsia="Times New Roman" w:hAnsi="Times New Roman" w:cs="Times New Roman"/>
          <w:sz w:val="24"/>
          <w:szCs w:val="24"/>
        </w:rPr>
        <w:tab/>
      </w:r>
      <w:r w:rsidRPr="002B42F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B42F9" w:rsidRPr="002B42F9" w:rsidRDefault="002B42F9" w:rsidP="002B42F9">
      <w:pPr>
        <w:tabs>
          <w:tab w:val="left" w:pos="709"/>
          <w:tab w:val="left" w:pos="141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42F9">
        <w:rPr>
          <w:rFonts w:ascii="Times New Roman" w:eastAsia="Times New Roman" w:hAnsi="Times New Roman" w:cs="Times New Roman"/>
          <w:sz w:val="24"/>
          <w:szCs w:val="24"/>
        </w:rPr>
        <w:t>Таблица 4</w:t>
      </w:r>
    </w:p>
    <w:tbl>
      <w:tblPr>
        <w:tblW w:w="1034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3402"/>
        <w:gridCol w:w="1134"/>
        <w:gridCol w:w="1134"/>
        <w:gridCol w:w="3898"/>
      </w:tblGrid>
      <w:tr w:rsidR="006A6F09" w:rsidRPr="002B42F9" w:rsidTr="006A6F09">
        <w:trPr>
          <w:trHeight w:val="19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B42F9">
              <w:rPr>
                <w:rFonts w:ascii="Times New Roman" w:eastAsia="Times New Roman" w:hAnsi="Times New Roman" w:cs="Times New Roman"/>
                <w:bCs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B42F9">
              <w:rPr>
                <w:rFonts w:ascii="Times New Roman" w:eastAsia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B42F9">
              <w:rPr>
                <w:rFonts w:ascii="Times New Roman" w:eastAsia="Times New Roman" w:hAnsi="Times New Roman" w:cs="Times New Roman"/>
                <w:bCs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B42F9">
              <w:rPr>
                <w:rFonts w:ascii="Times New Roman" w:eastAsia="Times New Roman" w:hAnsi="Times New Roman" w:cs="Times New Roman"/>
                <w:bCs/>
              </w:rPr>
              <w:t>2017 год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A6F09" w:rsidRPr="002B42F9" w:rsidTr="006A6F09">
        <w:trPr>
          <w:trHeight w:val="76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Сумма средств для финансирования программы газификации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2F9">
              <w:rPr>
                <w:rFonts w:ascii="Times New Roman" w:eastAsia="Times New Roman" w:hAnsi="Times New Roman" w:cs="Times New Roman"/>
                <w:color w:val="000000"/>
              </w:rPr>
              <w:t>5,573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 xml:space="preserve">Приказ министерства строительства и </w:t>
            </w:r>
            <w:proofErr w:type="spellStart"/>
            <w:r w:rsidRPr="002B42F9">
              <w:rPr>
                <w:rFonts w:ascii="Times New Roman" w:eastAsia="Times New Roman" w:hAnsi="Times New Roman" w:cs="Times New Roman"/>
              </w:rPr>
              <w:t>жилищно</w:t>
            </w:r>
            <w:proofErr w:type="spellEnd"/>
            <w:r w:rsidRPr="002B42F9">
              <w:rPr>
                <w:rFonts w:ascii="Times New Roman" w:eastAsia="Times New Roman" w:hAnsi="Times New Roman" w:cs="Times New Roman"/>
              </w:rPr>
              <w:t xml:space="preserve"> - коммунального хозяйства Калужской области от 27.12.2016 № 644</w:t>
            </w:r>
          </w:p>
        </w:tc>
      </w:tr>
      <w:tr w:rsidR="006A6F09" w:rsidRPr="002B42F9" w:rsidTr="006A6F09">
        <w:trPr>
          <w:trHeight w:val="76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 xml:space="preserve">Альтернативные источники финансирования программы газификации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2F9">
              <w:rPr>
                <w:rFonts w:ascii="Times New Roman" w:eastAsia="Times New Roman" w:hAnsi="Times New Roman" w:cs="Times New Roman"/>
                <w:color w:val="000000"/>
              </w:rPr>
              <w:t>0,338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 xml:space="preserve">- доходы, превышающие расходы от технологического присоединения по факту 2015 года </w:t>
            </w:r>
          </w:p>
        </w:tc>
      </w:tr>
      <w:tr w:rsidR="006A6F09" w:rsidRPr="002B42F9" w:rsidTr="006A6F09">
        <w:trPr>
          <w:trHeight w:val="51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Выпадающие доходы от оказания услуг по технологическому присоединению (план 2017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2F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6A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6F09" w:rsidRPr="002B42F9" w:rsidTr="006A6F09">
        <w:trPr>
          <w:trHeight w:val="51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Плановая сумма налога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2F9">
              <w:rPr>
                <w:rFonts w:ascii="Times New Roman" w:eastAsia="Times New Roman" w:hAnsi="Times New Roman" w:cs="Times New Roman"/>
                <w:color w:val="000000"/>
              </w:rPr>
              <w:t>1,309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A6F09" w:rsidRPr="002B42F9" w:rsidTr="006A6F09">
        <w:trPr>
          <w:trHeight w:val="255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 xml:space="preserve">Объем выручки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2F9">
              <w:rPr>
                <w:rFonts w:ascii="Times New Roman" w:eastAsia="Times New Roman" w:hAnsi="Times New Roman" w:cs="Times New Roman"/>
                <w:color w:val="000000"/>
              </w:rPr>
              <w:t>6,544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A6F09" w:rsidRPr="002B42F9" w:rsidTr="006A6F09">
        <w:trPr>
          <w:trHeight w:val="57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>Объем транспортировки газа (по промышленным потребителям)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 xml:space="preserve">млн. </w:t>
            </w:r>
            <w:proofErr w:type="spellStart"/>
            <w:r w:rsidRPr="002B42F9">
              <w:rPr>
                <w:rFonts w:ascii="Times New Roman" w:eastAsia="Times New Roman" w:hAnsi="Times New Roman" w:cs="Times New Roman"/>
              </w:rPr>
              <w:t>куб.м</w:t>
            </w:r>
            <w:proofErr w:type="spellEnd"/>
            <w:r w:rsidRPr="002B42F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42F9">
              <w:rPr>
                <w:rFonts w:ascii="Times New Roman" w:eastAsia="Times New Roman" w:hAnsi="Times New Roman" w:cs="Times New Roman"/>
                <w:color w:val="000000"/>
              </w:rPr>
              <w:t>209,9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2F9" w:rsidRPr="002B42F9" w:rsidRDefault="002B42F9" w:rsidP="006A6F09">
            <w:pPr>
              <w:tabs>
                <w:tab w:val="left" w:pos="709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2F9">
              <w:rPr>
                <w:rFonts w:ascii="Times New Roman" w:eastAsia="Times New Roman" w:hAnsi="Times New Roman" w:cs="Times New Roman"/>
              </w:rPr>
              <w:t xml:space="preserve">Прогнозный объем транспортировки газа на 2017 год, представленный ГРО </w:t>
            </w:r>
          </w:p>
        </w:tc>
      </w:tr>
    </w:tbl>
    <w:p w:rsidR="002B42F9" w:rsidRPr="002B42F9" w:rsidRDefault="002B42F9" w:rsidP="002B42F9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2F9">
        <w:rPr>
          <w:rFonts w:ascii="Times New Roman" w:eastAsia="Times New Roman" w:hAnsi="Times New Roman" w:cs="Times New Roman"/>
          <w:color w:val="FF0000"/>
          <w:sz w:val="26"/>
          <w:szCs w:val="26"/>
        </w:rPr>
        <w:tab/>
      </w:r>
      <w:r w:rsidRPr="002B42F9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Экспертная группа предлагает определить специальные надбавки (без учета НДС) на 2017 год в размере:</w:t>
      </w:r>
    </w:p>
    <w:p w:rsidR="002B42F9" w:rsidRPr="002B42F9" w:rsidRDefault="002B42F9" w:rsidP="002B42F9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первом полугодии 2017 года – 31,18 руб. за </w:t>
      </w:r>
      <w:proofErr w:type="spellStart"/>
      <w:r w:rsidRPr="002B42F9">
        <w:rPr>
          <w:rFonts w:ascii="Times New Roman" w:eastAsia="Times New Roman" w:hAnsi="Times New Roman" w:cs="Times New Roman"/>
          <w:color w:val="000000"/>
          <w:sz w:val="24"/>
          <w:szCs w:val="24"/>
        </w:rPr>
        <w:t>тыс.куб.м</w:t>
      </w:r>
      <w:proofErr w:type="spellEnd"/>
      <w:r w:rsidRPr="002B4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в том числе налог на прибыль, возникающий от ее введения, – 6,24 руб. за </w:t>
      </w:r>
      <w:proofErr w:type="spellStart"/>
      <w:r w:rsidRPr="002B42F9">
        <w:rPr>
          <w:rFonts w:ascii="Times New Roman" w:eastAsia="Times New Roman" w:hAnsi="Times New Roman" w:cs="Times New Roman"/>
          <w:color w:val="000000"/>
          <w:sz w:val="24"/>
          <w:szCs w:val="24"/>
        </w:rPr>
        <w:t>тыс.куб.м</w:t>
      </w:r>
      <w:proofErr w:type="spellEnd"/>
      <w:r w:rsidRPr="002B4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Рост к уровню специальной надбавки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2B42F9">
        <w:rPr>
          <w:rFonts w:ascii="Times New Roman" w:eastAsia="Times New Roman" w:hAnsi="Times New Roman" w:cs="Times New Roman"/>
          <w:color w:val="000000"/>
          <w:sz w:val="24"/>
          <w:szCs w:val="24"/>
        </w:rPr>
        <w:t>2 полугодия 2016 года составляет 100,0 %;</w:t>
      </w:r>
    </w:p>
    <w:p w:rsidR="002B42F9" w:rsidRPr="002B42F9" w:rsidRDefault="002B42F9" w:rsidP="002B42F9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 втором полугодии 2017 года – 31,18 руб. за </w:t>
      </w:r>
      <w:proofErr w:type="spellStart"/>
      <w:r w:rsidRPr="002B42F9">
        <w:rPr>
          <w:rFonts w:ascii="Times New Roman" w:eastAsia="Times New Roman" w:hAnsi="Times New Roman" w:cs="Times New Roman"/>
          <w:color w:val="000000"/>
          <w:sz w:val="24"/>
          <w:szCs w:val="24"/>
        </w:rPr>
        <w:t>тыс.куб.м</w:t>
      </w:r>
      <w:proofErr w:type="spellEnd"/>
      <w:r w:rsidRPr="002B42F9">
        <w:rPr>
          <w:rFonts w:ascii="Times New Roman" w:eastAsia="Times New Roman" w:hAnsi="Times New Roman" w:cs="Times New Roman"/>
          <w:color w:val="000000"/>
          <w:sz w:val="24"/>
          <w:szCs w:val="24"/>
        </w:rPr>
        <w:t>., в том числе налог на прибыль, возникающий от ее введения, – 6,24 руб. Рост к уровню специальной надбавки первого полугодия 2017 года составляет 100,0 %.</w:t>
      </w:r>
    </w:p>
    <w:p w:rsidR="002B42F9" w:rsidRPr="002B42F9" w:rsidRDefault="002B42F9" w:rsidP="002B42F9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2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Доля специальной надбавки  в среднем тарифе на транспортировку газа составит 11,32 %, </w:t>
      </w:r>
      <w:r w:rsidR="002E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2B42F9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числе:</w:t>
      </w:r>
    </w:p>
    <w:p w:rsidR="002B42F9" w:rsidRPr="002B42F9" w:rsidRDefault="002B42F9" w:rsidP="002B42F9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2F9">
        <w:rPr>
          <w:rFonts w:ascii="Times New Roman" w:eastAsia="Times New Roman" w:hAnsi="Times New Roman" w:cs="Times New Roman"/>
          <w:color w:val="000000"/>
          <w:sz w:val="24"/>
          <w:szCs w:val="24"/>
        </w:rPr>
        <w:t>- в первом полугодии 2017 года –11,43 %,</w:t>
      </w:r>
    </w:p>
    <w:p w:rsidR="002B42F9" w:rsidRPr="002B42F9" w:rsidRDefault="002B42F9" w:rsidP="002B42F9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2F9">
        <w:rPr>
          <w:rFonts w:ascii="Times New Roman" w:eastAsia="Times New Roman" w:hAnsi="Times New Roman" w:cs="Times New Roman"/>
          <w:color w:val="000000"/>
          <w:sz w:val="24"/>
          <w:szCs w:val="24"/>
        </w:rPr>
        <w:t>- во втором полугодии  2017 года – 11,16 %,</w:t>
      </w:r>
    </w:p>
    <w:p w:rsidR="002B42F9" w:rsidRPr="002B42F9" w:rsidRDefault="002B42F9" w:rsidP="002B42F9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F9">
        <w:rPr>
          <w:rFonts w:ascii="Times New Roman" w:eastAsia="Times New Roman" w:hAnsi="Times New Roman" w:cs="Times New Roman"/>
          <w:sz w:val="24"/>
          <w:szCs w:val="24"/>
        </w:rPr>
        <w:t>что не превышает предельный размер - 25% от среднего тарифа на услуги по транспортировке газа по ГРС.</w:t>
      </w:r>
    </w:p>
    <w:p w:rsidR="002B42F9" w:rsidRPr="002B42F9" w:rsidRDefault="002B42F9" w:rsidP="002B42F9">
      <w:pPr>
        <w:tabs>
          <w:tab w:val="left" w:pos="709"/>
          <w:tab w:val="left" w:pos="851"/>
          <w:tab w:val="left" w:pos="9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F9">
        <w:rPr>
          <w:rFonts w:ascii="Times New Roman" w:eastAsia="Times New Roman" w:hAnsi="Times New Roman" w:cs="Times New Roman"/>
          <w:sz w:val="24"/>
          <w:szCs w:val="24"/>
        </w:rPr>
        <w:t xml:space="preserve">Расчет </w:t>
      </w:r>
      <w:r w:rsidRPr="002B42F9">
        <w:rPr>
          <w:rFonts w:ascii="Times New Roman" w:eastAsia="Times New Roman" w:hAnsi="Times New Roman" w:cs="Times New Roman"/>
          <w:bCs/>
          <w:sz w:val="24"/>
          <w:szCs w:val="24"/>
        </w:rPr>
        <w:t>специальных надбавок к тарифам на услуги по транспортировке газа</w:t>
      </w:r>
      <w:r w:rsidR="006A6F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B42F9">
        <w:rPr>
          <w:rFonts w:ascii="Times New Roman" w:eastAsia="Times New Roman" w:hAnsi="Times New Roman" w:cs="Times New Roman"/>
          <w:bCs/>
          <w:sz w:val="24"/>
          <w:szCs w:val="24"/>
        </w:rPr>
        <w:t>по газораспределительным сетям для финансирования программ газификации  на 2017 год выполнен в приложени</w:t>
      </w:r>
      <w:r w:rsidR="006A6F09">
        <w:rPr>
          <w:rFonts w:ascii="Times New Roman" w:eastAsia="Times New Roman" w:hAnsi="Times New Roman" w:cs="Times New Roman"/>
          <w:bCs/>
          <w:sz w:val="24"/>
          <w:szCs w:val="24"/>
        </w:rPr>
        <w:t>ях</w:t>
      </w:r>
      <w:r w:rsidRPr="002B42F9">
        <w:rPr>
          <w:rFonts w:ascii="Times New Roman" w:eastAsia="Times New Roman" w:hAnsi="Times New Roman" w:cs="Times New Roman"/>
          <w:bCs/>
          <w:sz w:val="24"/>
          <w:szCs w:val="24"/>
        </w:rPr>
        <w:t xml:space="preserve"> 1-4 к экспертному заключению.</w:t>
      </w:r>
    </w:p>
    <w:p w:rsidR="003D2D66" w:rsidRDefault="003D2D66" w:rsidP="00C50084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5F1" w:rsidRPr="000165F1" w:rsidRDefault="000165F1" w:rsidP="000165F1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F1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0165F1" w:rsidRDefault="003D2D66" w:rsidP="000165F1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D66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предлагаемые </w:t>
      </w:r>
      <w:r w:rsidRPr="003D2D66">
        <w:rPr>
          <w:rFonts w:ascii="Times New Roman" w:eastAsia="Times New Roman" w:hAnsi="Times New Roman" w:cs="Times New Roman"/>
          <w:sz w:val="24"/>
          <w:szCs w:val="24"/>
        </w:rPr>
        <w:t>специальные надбавки к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арифам на транспортировку газа                                    </w:t>
      </w:r>
      <w:r w:rsidRPr="003D2D66">
        <w:rPr>
          <w:rFonts w:ascii="Times New Roman" w:eastAsia="Times New Roman" w:hAnsi="Times New Roman" w:cs="Times New Roman"/>
          <w:sz w:val="24"/>
          <w:szCs w:val="24"/>
        </w:rPr>
        <w:t>по газораспределительным сетям газораспределительными организациями, предназначенные для финансирования программы газификации Калужской области, для всех групп потребителей (кроме населения) (без НДС) на 2017 год с календарной разбивкой.</w:t>
      </w:r>
    </w:p>
    <w:p w:rsidR="003D2D66" w:rsidRPr="000165F1" w:rsidRDefault="003D2D66" w:rsidP="000165F1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5F1" w:rsidRDefault="004B426D" w:rsidP="00BB043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26D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соответствии с</w:t>
      </w:r>
      <w:r w:rsidR="003D2D66">
        <w:rPr>
          <w:rFonts w:ascii="Times New Roman" w:eastAsia="Times New Roman" w:hAnsi="Times New Roman" w:cs="Times New Roman"/>
          <w:b/>
          <w:sz w:val="24"/>
          <w:szCs w:val="24"/>
        </w:rPr>
        <w:t xml:space="preserve"> экспертным заключением от 13.01.2017 г.                 и</w:t>
      </w:r>
      <w:r w:rsidRPr="004B426D">
        <w:rPr>
          <w:rFonts w:ascii="Times New Roman" w:eastAsia="Times New Roman" w:hAnsi="Times New Roman" w:cs="Times New Roman"/>
          <w:b/>
          <w:sz w:val="24"/>
          <w:szCs w:val="24"/>
        </w:rPr>
        <w:t xml:space="preserve"> пояснительной запиской </w:t>
      </w:r>
      <w:r w:rsidR="003C7BAF">
        <w:rPr>
          <w:rFonts w:ascii="Times New Roman" w:eastAsia="Times New Roman" w:hAnsi="Times New Roman" w:cs="Times New Roman"/>
          <w:b/>
          <w:sz w:val="24"/>
          <w:szCs w:val="24"/>
        </w:rPr>
        <w:t>от 1</w:t>
      </w:r>
      <w:r w:rsidR="003D2D6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C7BAF">
        <w:rPr>
          <w:rFonts w:ascii="Times New Roman" w:eastAsia="Times New Roman" w:hAnsi="Times New Roman" w:cs="Times New Roman"/>
          <w:b/>
          <w:sz w:val="24"/>
          <w:szCs w:val="24"/>
        </w:rPr>
        <w:t xml:space="preserve">.01.2017 г. </w:t>
      </w:r>
      <w:r w:rsidRPr="004B426D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</w:t>
      </w:r>
      <w:r w:rsidR="00BB0436">
        <w:rPr>
          <w:rFonts w:ascii="Times New Roman" w:eastAsia="Times New Roman" w:hAnsi="Times New Roman" w:cs="Times New Roman"/>
          <w:b/>
          <w:sz w:val="24"/>
          <w:szCs w:val="24"/>
        </w:rPr>
        <w:t xml:space="preserve"> единогласно</w:t>
      </w:r>
      <w:r w:rsidRPr="004B426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B6630" w:rsidRDefault="00CB6630" w:rsidP="00BB043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6630" w:rsidRPr="008F305C" w:rsidRDefault="0039702D" w:rsidP="00CB6630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B6630" w:rsidRPr="00EF102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B66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установлении в индивидуальном порядке платы за технологическое присоединение газоиспользующего оборудования к газораспределительным сетям </w:t>
      </w:r>
      <w:r w:rsidR="0027022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АО «Газпром газораспределение Калуга» объекта капитального строительства: «Газоснабжение котельной для</w:t>
      </w:r>
      <w:r w:rsidR="00E417E1">
        <w:rPr>
          <w:rFonts w:ascii="Times New Roman" w:eastAsia="Times New Roman" w:hAnsi="Times New Roman" w:cs="Times New Roman"/>
          <w:b/>
          <w:sz w:val="24"/>
          <w:szCs w:val="24"/>
        </w:rPr>
        <w:t xml:space="preserve"> теплоснабжения объекта: «Городской рынок с сезонной фермерской ярмаркой» расположенного по адресу: г. Калуга, ул. </w:t>
      </w:r>
      <w:proofErr w:type="spellStart"/>
      <w:r w:rsidR="00E417E1">
        <w:rPr>
          <w:rFonts w:ascii="Times New Roman" w:eastAsia="Times New Roman" w:hAnsi="Times New Roman" w:cs="Times New Roman"/>
          <w:b/>
          <w:sz w:val="24"/>
          <w:szCs w:val="24"/>
        </w:rPr>
        <w:t>Грабцевское</w:t>
      </w:r>
      <w:proofErr w:type="spellEnd"/>
      <w:r w:rsidR="00E417E1">
        <w:rPr>
          <w:rFonts w:ascii="Times New Roman" w:eastAsia="Times New Roman" w:hAnsi="Times New Roman" w:cs="Times New Roman"/>
          <w:b/>
          <w:sz w:val="24"/>
          <w:szCs w:val="24"/>
        </w:rPr>
        <w:t xml:space="preserve"> шоссе, д. 4б, </w:t>
      </w:r>
      <w:r w:rsidR="00270221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E417E1">
        <w:rPr>
          <w:rFonts w:ascii="Times New Roman" w:eastAsia="Times New Roman" w:hAnsi="Times New Roman" w:cs="Times New Roman"/>
          <w:b/>
          <w:sz w:val="24"/>
          <w:szCs w:val="24"/>
        </w:rPr>
        <w:t>по проекту МУП «</w:t>
      </w:r>
      <w:proofErr w:type="spellStart"/>
      <w:r w:rsidR="00E417E1">
        <w:rPr>
          <w:rFonts w:ascii="Times New Roman" w:eastAsia="Times New Roman" w:hAnsi="Times New Roman" w:cs="Times New Roman"/>
          <w:b/>
          <w:sz w:val="24"/>
          <w:szCs w:val="24"/>
        </w:rPr>
        <w:t>Калугатеплосеть</w:t>
      </w:r>
      <w:proofErr w:type="spellEnd"/>
      <w:r w:rsidR="00E417E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CB6630" w:rsidRPr="008F305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B6630" w:rsidRPr="008F305C" w:rsidRDefault="00CB6630" w:rsidP="00CB6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CB6630" w:rsidRPr="008F305C" w:rsidRDefault="00CB6630" w:rsidP="00CB6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Доложил: </w:t>
      </w:r>
      <w:r w:rsidR="0039702D">
        <w:rPr>
          <w:rFonts w:ascii="Times New Roman" w:eastAsia="Times New Roman" w:hAnsi="Times New Roman" w:cs="Times New Roman"/>
          <w:b/>
          <w:sz w:val="24"/>
          <w:szCs w:val="24"/>
        </w:rPr>
        <w:t>В.В. Стрельников</w:t>
      </w: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B6630" w:rsidRDefault="00CB6630" w:rsidP="00CB6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72B" w:rsidRPr="0080172B" w:rsidRDefault="0080172B" w:rsidP="0080172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72B">
        <w:rPr>
          <w:rFonts w:ascii="Times New Roman" w:eastAsia="Times New Roman" w:hAnsi="Times New Roman" w:cs="Times New Roman"/>
          <w:sz w:val="24"/>
          <w:szCs w:val="24"/>
        </w:rPr>
        <w:t xml:space="preserve">АО «Газпром газораспределение Калуга»  обратилось в министерство конкурентной политики Калужской области (далее – министерство) с заявлением (письмо </w:t>
      </w:r>
      <w:proofErr w:type="spellStart"/>
      <w:r w:rsidRPr="0080172B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80172B">
        <w:rPr>
          <w:rFonts w:ascii="Times New Roman" w:eastAsia="Times New Roman" w:hAnsi="Times New Roman" w:cs="Times New Roman"/>
          <w:sz w:val="24"/>
          <w:szCs w:val="24"/>
        </w:rPr>
        <w:t>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172B">
        <w:rPr>
          <w:rFonts w:ascii="Times New Roman" w:eastAsia="Times New Roman" w:hAnsi="Times New Roman" w:cs="Times New Roman"/>
          <w:sz w:val="24"/>
          <w:szCs w:val="24"/>
        </w:rPr>
        <w:t xml:space="preserve">03/3086-16 </w:t>
      </w:r>
      <w:r w:rsidR="0089000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0172B">
        <w:rPr>
          <w:rFonts w:ascii="Times New Roman" w:eastAsia="Times New Roman" w:hAnsi="Times New Roman" w:cs="Times New Roman"/>
          <w:sz w:val="24"/>
          <w:szCs w:val="24"/>
        </w:rPr>
        <w:t xml:space="preserve">от 28.12.2016):  Об установлении в индивидуальном порядке  платы  за  технологическое присоединение газоиспользующего оборудования к газораспределительным сетям АО «Газпром газораспределение Калуга» объекта капитального строительства: «Газоснабжение котельной для теплоснабжения объекта: «Городской рынок с сезонной фермерской ярмаркой», расположенного  по  адресу: г. Калуга,  ул. </w:t>
      </w:r>
      <w:proofErr w:type="spellStart"/>
      <w:r w:rsidRPr="0080172B">
        <w:rPr>
          <w:rFonts w:ascii="Times New Roman" w:eastAsia="Times New Roman" w:hAnsi="Times New Roman" w:cs="Times New Roman"/>
          <w:sz w:val="24"/>
          <w:szCs w:val="24"/>
        </w:rPr>
        <w:t>Грабцевское</w:t>
      </w:r>
      <w:proofErr w:type="spellEnd"/>
      <w:r w:rsidRPr="0080172B">
        <w:rPr>
          <w:rFonts w:ascii="Times New Roman" w:eastAsia="Times New Roman" w:hAnsi="Times New Roman" w:cs="Times New Roman"/>
          <w:sz w:val="24"/>
          <w:szCs w:val="24"/>
        </w:rPr>
        <w:t xml:space="preserve"> шоссе, д. 4 Б, по проекту МУП «</w:t>
      </w:r>
      <w:proofErr w:type="spellStart"/>
      <w:r w:rsidRPr="0080172B">
        <w:rPr>
          <w:rFonts w:ascii="Times New Roman" w:eastAsia="Times New Roman" w:hAnsi="Times New Roman" w:cs="Times New Roman"/>
          <w:sz w:val="24"/>
          <w:szCs w:val="24"/>
        </w:rPr>
        <w:t>Калугатеплосеть</w:t>
      </w:r>
      <w:proofErr w:type="spellEnd"/>
      <w:r w:rsidRPr="0080172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0172B" w:rsidRPr="0080172B" w:rsidRDefault="0080172B" w:rsidP="0080172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72B">
        <w:rPr>
          <w:rFonts w:ascii="Times New Roman" w:eastAsia="Times New Roman" w:hAnsi="Times New Roman" w:cs="Times New Roman"/>
          <w:sz w:val="24"/>
          <w:szCs w:val="24"/>
        </w:rPr>
        <w:t>Испрашиваемый предприятием размер платы за подключение (технологическое присоединение) без НДС:</w:t>
      </w:r>
    </w:p>
    <w:p w:rsidR="0080172B" w:rsidRPr="0080172B" w:rsidRDefault="0080172B" w:rsidP="0080172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72B">
        <w:rPr>
          <w:rFonts w:ascii="Times New Roman" w:eastAsia="Times New Roman" w:hAnsi="Times New Roman" w:cs="Times New Roman"/>
          <w:sz w:val="24"/>
          <w:szCs w:val="24"/>
        </w:rPr>
        <w:lastRenderedPageBreak/>
        <w:t>Испрашиваемый</w:t>
      </w:r>
      <w:r w:rsidR="00A24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172B">
        <w:rPr>
          <w:rFonts w:ascii="Times New Roman" w:eastAsia="Times New Roman" w:hAnsi="Times New Roman" w:cs="Times New Roman"/>
          <w:sz w:val="24"/>
          <w:szCs w:val="24"/>
        </w:rPr>
        <w:t xml:space="preserve">АО «Газпром газораспределение Калуга» размер платы </w:t>
      </w:r>
      <w:r w:rsidR="00A240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80172B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A24063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80172B">
        <w:rPr>
          <w:rFonts w:ascii="Times New Roman" w:eastAsia="Times New Roman" w:hAnsi="Times New Roman" w:cs="Times New Roman"/>
          <w:sz w:val="24"/>
          <w:szCs w:val="24"/>
        </w:rPr>
        <w:t>ехнологическое присоединение газоиспользующего оборудования к газораспределительным сетям АО «Газпром газораспределение Калуга»  по  проекту МУП «</w:t>
      </w:r>
      <w:proofErr w:type="spellStart"/>
      <w:r w:rsidRPr="0080172B">
        <w:rPr>
          <w:rFonts w:ascii="Times New Roman" w:eastAsia="Times New Roman" w:hAnsi="Times New Roman" w:cs="Times New Roman"/>
          <w:sz w:val="24"/>
          <w:szCs w:val="24"/>
        </w:rPr>
        <w:t>Калугатеплосеть</w:t>
      </w:r>
      <w:proofErr w:type="spellEnd"/>
      <w:r w:rsidRPr="0080172B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</w:p>
    <w:p w:rsidR="0080172B" w:rsidRPr="0080172B" w:rsidRDefault="0080172B" w:rsidP="0080172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72B">
        <w:rPr>
          <w:rFonts w:ascii="Times New Roman" w:eastAsia="Times New Roman" w:hAnsi="Times New Roman" w:cs="Times New Roman"/>
          <w:sz w:val="24"/>
          <w:szCs w:val="24"/>
        </w:rPr>
        <w:t xml:space="preserve"> – 58879 руб. (без НДС).</w:t>
      </w:r>
    </w:p>
    <w:p w:rsidR="0080172B" w:rsidRPr="0080172B" w:rsidRDefault="0080172B" w:rsidP="0080172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72B">
        <w:rPr>
          <w:rFonts w:ascii="Times New Roman" w:eastAsia="Times New Roman" w:hAnsi="Times New Roman" w:cs="Times New Roman"/>
          <w:sz w:val="24"/>
          <w:szCs w:val="24"/>
        </w:rPr>
        <w:t>При проведении экспертизы размера платы за подключение (технологическое присоединение) объекта капитального строительства к газораспределительным сетям  предприятия, экспертная группа руководствуется соответствующими нормативно-правовыми актами, регулирующими отношения в сфере газоснабжения.</w:t>
      </w:r>
    </w:p>
    <w:p w:rsidR="0080172B" w:rsidRPr="0080172B" w:rsidRDefault="0080172B" w:rsidP="0080172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72B">
        <w:rPr>
          <w:rFonts w:ascii="Times New Roman" w:eastAsia="Times New Roman" w:hAnsi="Times New Roman" w:cs="Times New Roman"/>
          <w:sz w:val="24"/>
          <w:szCs w:val="24"/>
        </w:rPr>
        <w:t>Ответственность за достоверность предоставленных документов несет АО «Газпром газораспределение Калуга».</w:t>
      </w:r>
    </w:p>
    <w:p w:rsidR="0080172B" w:rsidRPr="0080172B" w:rsidRDefault="0080172B" w:rsidP="0080172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72B">
        <w:rPr>
          <w:rFonts w:ascii="Times New Roman" w:eastAsia="Times New Roman" w:hAnsi="Times New Roman" w:cs="Times New Roman"/>
          <w:sz w:val="24"/>
          <w:szCs w:val="24"/>
        </w:rPr>
        <w:t xml:space="preserve">Эксперты министерства несут ответственность за методическую правомерность </w:t>
      </w:r>
      <w:r w:rsidR="0089000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80172B">
        <w:rPr>
          <w:rFonts w:ascii="Times New Roman" w:eastAsia="Times New Roman" w:hAnsi="Times New Roman" w:cs="Times New Roman"/>
          <w:sz w:val="24"/>
          <w:szCs w:val="24"/>
        </w:rPr>
        <w:t>и арифметическую точность выполненных расчетов, основанных на предоставленных предприятием данных.</w:t>
      </w:r>
    </w:p>
    <w:p w:rsidR="0080172B" w:rsidRPr="0080172B" w:rsidRDefault="0080172B" w:rsidP="0080172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72B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проведения экспертизы является экспертное заключение, которое содержит оценку достоверности финансовой информации, используемой при обосновании расчетной величины платы.         </w:t>
      </w:r>
    </w:p>
    <w:p w:rsidR="0080172B" w:rsidRPr="0080172B" w:rsidRDefault="0080172B" w:rsidP="0080172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72B">
        <w:rPr>
          <w:rFonts w:ascii="Times New Roman" w:eastAsia="Times New Roman" w:hAnsi="Times New Roman" w:cs="Times New Roman"/>
          <w:sz w:val="24"/>
          <w:szCs w:val="24"/>
        </w:rPr>
        <w:t xml:space="preserve">    Согласно проектной документации:</w:t>
      </w:r>
    </w:p>
    <w:p w:rsidR="0080172B" w:rsidRPr="0080172B" w:rsidRDefault="0080172B" w:rsidP="0080172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72B">
        <w:rPr>
          <w:rFonts w:ascii="Times New Roman" w:eastAsia="Times New Roman" w:hAnsi="Times New Roman" w:cs="Times New Roman"/>
          <w:sz w:val="24"/>
          <w:szCs w:val="24"/>
        </w:rPr>
        <w:t xml:space="preserve">- Максимальное потребление газа согласно теплотехнического расчета составит </w:t>
      </w:r>
      <w:r w:rsidR="0089000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0172B">
        <w:rPr>
          <w:rFonts w:ascii="Times New Roman" w:eastAsia="Times New Roman" w:hAnsi="Times New Roman" w:cs="Times New Roman"/>
          <w:sz w:val="24"/>
          <w:szCs w:val="24"/>
        </w:rPr>
        <w:t>660,3 м3/час.</w:t>
      </w:r>
    </w:p>
    <w:p w:rsidR="0080172B" w:rsidRPr="0080172B" w:rsidRDefault="0080172B" w:rsidP="0080172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72B">
        <w:rPr>
          <w:rFonts w:ascii="Times New Roman" w:eastAsia="Times New Roman" w:hAnsi="Times New Roman" w:cs="Times New Roman"/>
          <w:sz w:val="24"/>
          <w:szCs w:val="24"/>
        </w:rPr>
        <w:t xml:space="preserve">  - Протяженность сети </w:t>
      </w:r>
      <w:proofErr w:type="spellStart"/>
      <w:r w:rsidRPr="0080172B">
        <w:rPr>
          <w:rFonts w:ascii="Times New Roman" w:eastAsia="Times New Roman" w:hAnsi="Times New Roman" w:cs="Times New Roman"/>
          <w:sz w:val="24"/>
          <w:szCs w:val="24"/>
        </w:rPr>
        <w:t>газопотребления</w:t>
      </w:r>
      <w:proofErr w:type="spellEnd"/>
      <w:r w:rsidRPr="0080172B">
        <w:rPr>
          <w:rFonts w:ascii="Times New Roman" w:eastAsia="Times New Roman" w:hAnsi="Times New Roman" w:cs="Times New Roman"/>
          <w:sz w:val="24"/>
          <w:szCs w:val="24"/>
        </w:rPr>
        <w:t xml:space="preserve">   составляет -  197м., ПЭ Д-80 мм, Р-0,3 Мпа. </w:t>
      </w:r>
    </w:p>
    <w:p w:rsidR="0080172B" w:rsidRPr="0080172B" w:rsidRDefault="0080172B" w:rsidP="0080172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72B">
        <w:rPr>
          <w:rFonts w:ascii="Times New Roman" w:eastAsia="Times New Roman" w:hAnsi="Times New Roman" w:cs="Times New Roman"/>
          <w:sz w:val="24"/>
          <w:szCs w:val="24"/>
        </w:rPr>
        <w:t xml:space="preserve">  - Протяженность сети </w:t>
      </w:r>
      <w:proofErr w:type="spellStart"/>
      <w:r w:rsidRPr="0080172B">
        <w:rPr>
          <w:rFonts w:ascii="Times New Roman" w:eastAsia="Times New Roman" w:hAnsi="Times New Roman" w:cs="Times New Roman"/>
          <w:sz w:val="24"/>
          <w:szCs w:val="24"/>
        </w:rPr>
        <w:t>газопотребления</w:t>
      </w:r>
      <w:proofErr w:type="spellEnd"/>
      <w:r w:rsidRPr="0080172B">
        <w:rPr>
          <w:rFonts w:ascii="Times New Roman" w:eastAsia="Times New Roman" w:hAnsi="Times New Roman" w:cs="Times New Roman"/>
          <w:sz w:val="24"/>
          <w:szCs w:val="24"/>
        </w:rPr>
        <w:t xml:space="preserve">   составляет -  74 м., ПЭ Д-225 мм, Р-0,005 Мпа.</w:t>
      </w:r>
    </w:p>
    <w:p w:rsidR="0080172B" w:rsidRPr="0080172B" w:rsidRDefault="0080172B" w:rsidP="0080172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72B">
        <w:rPr>
          <w:rFonts w:ascii="Times New Roman" w:eastAsia="Times New Roman" w:hAnsi="Times New Roman" w:cs="Times New Roman"/>
          <w:sz w:val="24"/>
          <w:szCs w:val="24"/>
        </w:rPr>
        <w:t xml:space="preserve">  - Протяженность сети </w:t>
      </w:r>
      <w:proofErr w:type="spellStart"/>
      <w:r w:rsidRPr="0080172B">
        <w:rPr>
          <w:rFonts w:ascii="Times New Roman" w:eastAsia="Times New Roman" w:hAnsi="Times New Roman" w:cs="Times New Roman"/>
          <w:sz w:val="24"/>
          <w:szCs w:val="24"/>
        </w:rPr>
        <w:t>газопотребления</w:t>
      </w:r>
      <w:proofErr w:type="spellEnd"/>
      <w:r w:rsidRPr="0080172B">
        <w:rPr>
          <w:rFonts w:ascii="Times New Roman" w:eastAsia="Times New Roman" w:hAnsi="Times New Roman" w:cs="Times New Roman"/>
          <w:sz w:val="24"/>
          <w:szCs w:val="24"/>
        </w:rPr>
        <w:t xml:space="preserve">   составляет -  16 м., Ст. Д-108 мм, Р-0,005 Мпа.</w:t>
      </w:r>
    </w:p>
    <w:p w:rsidR="0080172B" w:rsidRPr="0080172B" w:rsidRDefault="0080172B" w:rsidP="0080172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72B">
        <w:rPr>
          <w:rFonts w:ascii="Times New Roman" w:eastAsia="Times New Roman" w:hAnsi="Times New Roman" w:cs="Times New Roman"/>
          <w:sz w:val="24"/>
          <w:szCs w:val="24"/>
        </w:rPr>
        <w:t>Экспертная группа,  рассмотрев представленные предприятием материалы по расчету размера затрат на выполнение СМР и расчета платы за технологическое присоединение к сетям газораспределения АО «Газпром газораспределение Калуга», применяла метод экономически обоснованных затрат ГРО.</w:t>
      </w:r>
    </w:p>
    <w:p w:rsidR="0080172B" w:rsidRPr="0080172B" w:rsidRDefault="0080172B" w:rsidP="0080172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72B">
        <w:rPr>
          <w:rFonts w:ascii="Times New Roman" w:eastAsia="Times New Roman" w:hAnsi="Times New Roman" w:cs="Times New Roman"/>
          <w:sz w:val="24"/>
          <w:szCs w:val="24"/>
        </w:rPr>
        <w:t>В соответствии с п.112 Правил утвержденных постановлением Правительства Российской Федерации от 30.12.2013 № 1314, МУП «</w:t>
      </w:r>
      <w:proofErr w:type="spellStart"/>
      <w:r w:rsidRPr="0080172B">
        <w:rPr>
          <w:rFonts w:ascii="Times New Roman" w:eastAsia="Times New Roman" w:hAnsi="Times New Roman" w:cs="Times New Roman"/>
          <w:sz w:val="24"/>
          <w:szCs w:val="24"/>
        </w:rPr>
        <w:t>Калугатеплосеть</w:t>
      </w:r>
      <w:proofErr w:type="spellEnd"/>
      <w:r w:rsidRPr="0080172B">
        <w:rPr>
          <w:rFonts w:ascii="Times New Roman" w:eastAsia="Times New Roman" w:hAnsi="Times New Roman" w:cs="Times New Roman"/>
          <w:sz w:val="24"/>
          <w:szCs w:val="24"/>
        </w:rPr>
        <w:t>» и ООО «</w:t>
      </w:r>
      <w:proofErr w:type="spellStart"/>
      <w:r w:rsidRPr="0080172B">
        <w:rPr>
          <w:rFonts w:ascii="Times New Roman" w:eastAsia="Times New Roman" w:hAnsi="Times New Roman" w:cs="Times New Roman"/>
          <w:sz w:val="24"/>
          <w:szCs w:val="24"/>
        </w:rPr>
        <w:t>Вилар</w:t>
      </w:r>
      <w:proofErr w:type="spellEnd"/>
      <w:r w:rsidRPr="0080172B">
        <w:rPr>
          <w:rFonts w:ascii="Times New Roman" w:eastAsia="Times New Roman" w:hAnsi="Times New Roman" w:cs="Times New Roman"/>
          <w:sz w:val="24"/>
          <w:szCs w:val="24"/>
        </w:rPr>
        <w:t>», выполнены следующие мероприятия:</w:t>
      </w:r>
    </w:p>
    <w:p w:rsidR="0080172B" w:rsidRPr="0080172B" w:rsidRDefault="0080172B" w:rsidP="0080172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72B">
        <w:rPr>
          <w:rFonts w:ascii="Times New Roman" w:eastAsia="Times New Roman" w:hAnsi="Times New Roman" w:cs="Times New Roman"/>
          <w:sz w:val="24"/>
          <w:szCs w:val="24"/>
        </w:rPr>
        <w:t xml:space="preserve"> а) разработка проектной документации  объекта «Газоснабжение котельной для теплоснабжения объекта: «Городской рынок с сезонной фермерской ярмаркой», расположенного  по  адресу:   г. Калуга,  ул. </w:t>
      </w:r>
      <w:proofErr w:type="spellStart"/>
      <w:r w:rsidRPr="0080172B">
        <w:rPr>
          <w:rFonts w:ascii="Times New Roman" w:eastAsia="Times New Roman" w:hAnsi="Times New Roman" w:cs="Times New Roman"/>
          <w:sz w:val="24"/>
          <w:szCs w:val="24"/>
        </w:rPr>
        <w:t>Грабцевское</w:t>
      </w:r>
      <w:proofErr w:type="spellEnd"/>
      <w:r w:rsidRPr="0080172B">
        <w:rPr>
          <w:rFonts w:ascii="Times New Roman" w:eastAsia="Times New Roman" w:hAnsi="Times New Roman" w:cs="Times New Roman"/>
          <w:sz w:val="24"/>
          <w:szCs w:val="24"/>
        </w:rPr>
        <w:t xml:space="preserve"> шоссе, д. 4 Б»;</w:t>
      </w:r>
    </w:p>
    <w:p w:rsidR="0080172B" w:rsidRPr="0080172B" w:rsidRDefault="0080172B" w:rsidP="0080172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72B">
        <w:rPr>
          <w:rFonts w:ascii="Times New Roman" w:eastAsia="Times New Roman" w:hAnsi="Times New Roman" w:cs="Times New Roman"/>
          <w:sz w:val="24"/>
          <w:szCs w:val="24"/>
        </w:rPr>
        <w:t xml:space="preserve"> б) прохождение экспертизы проекта;</w:t>
      </w:r>
    </w:p>
    <w:p w:rsidR="0080172B" w:rsidRPr="0080172B" w:rsidRDefault="0080172B" w:rsidP="0080172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72B">
        <w:rPr>
          <w:rFonts w:ascii="Times New Roman" w:eastAsia="Times New Roman" w:hAnsi="Times New Roman" w:cs="Times New Roman"/>
          <w:sz w:val="24"/>
          <w:szCs w:val="24"/>
        </w:rPr>
        <w:t xml:space="preserve"> в) выполнение  технических условий (СМР);</w:t>
      </w:r>
    </w:p>
    <w:p w:rsidR="0080172B" w:rsidRPr="0080172B" w:rsidRDefault="0080172B" w:rsidP="0080172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72B">
        <w:rPr>
          <w:rFonts w:ascii="Times New Roman" w:eastAsia="Times New Roman" w:hAnsi="Times New Roman" w:cs="Times New Roman"/>
          <w:sz w:val="24"/>
          <w:szCs w:val="24"/>
        </w:rPr>
        <w:t xml:space="preserve">АО «Газпром газораспределение Калуга» выполнены следующие мероприятия: </w:t>
      </w:r>
    </w:p>
    <w:p w:rsidR="0080172B" w:rsidRPr="0080172B" w:rsidRDefault="0080172B" w:rsidP="0080172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72B">
        <w:rPr>
          <w:rFonts w:ascii="Times New Roman" w:eastAsia="Times New Roman" w:hAnsi="Times New Roman" w:cs="Times New Roman"/>
          <w:sz w:val="24"/>
          <w:szCs w:val="24"/>
        </w:rPr>
        <w:t>а) осуществление ГРО фактического подключения (технологического присоединения) объектов капитального строительства Заявителя к сети газораспределения и проведение пуска газа.</w:t>
      </w:r>
    </w:p>
    <w:p w:rsidR="0080172B" w:rsidRPr="0080172B" w:rsidRDefault="0080172B" w:rsidP="0080172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72B">
        <w:rPr>
          <w:rFonts w:ascii="Times New Roman" w:eastAsia="Times New Roman" w:hAnsi="Times New Roman" w:cs="Times New Roman"/>
          <w:sz w:val="24"/>
          <w:szCs w:val="24"/>
        </w:rPr>
        <w:t xml:space="preserve">Согласно пункту 17 Методических указаний плата за технологическое присоединение  составит   48374    руб. без НДС. </w:t>
      </w:r>
    </w:p>
    <w:p w:rsidR="0080172B" w:rsidRPr="0080172B" w:rsidRDefault="0080172B" w:rsidP="0080172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72B">
        <w:rPr>
          <w:rFonts w:ascii="Times New Roman" w:eastAsia="Times New Roman" w:hAnsi="Times New Roman" w:cs="Times New Roman"/>
          <w:sz w:val="24"/>
          <w:szCs w:val="24"/>
        </w:rPr>
        <w:t xml:space="preserve">По расчету  экспертной группы  суммарные расходы организации  на проведение мероприятий  по  технологическому присоединению  составят  48374 руб. без учета НДС, в том числе:  </w:t>
      </w:r>
    </w:p>
    <w:p w:rsidR="0080172B" w:rsidRPr="0080172B" w:rsidRDefault="0080172B" w:rsidP="0080172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72B">
        <w:rPr>
          <w:rFonts w:ascii="Times New Roman" w:eastAsia="Times New Roman" w:hAnsi="Times New Roman" w:cs="Times New Roman"/>
          <w:sz w:val="24"/>
          <w:szCs w:val="24"/>
        </w:rPr>
        <w:t xml:space="preserve">- Расходы, связанные с осуществлением фактического технологического присоединения объектов капитального строительства заявителя к сети газораспределения и проведения пуска газа  –  38699  руб. без НДС.   </w:t>
      </w:r>
    </w:p>
    <w:p w:rsidR="0080172B" w:rsidRPr="0080172B" w:rsidRDefault="0080172B" w:rsidP="0080172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72B">
        <w:rPr>
          <w:rFonts w:ascii="Times New Roman" w:eastAsia="Times New Roman" w:hAnsi="Times New Roman" w:cs="Times New Roman"/>
          <w:sz w:val="24"/>
          <w:szCs w:val="24"/>
        </w:rPr>
        <w:t xml:space="preserve">-  Сумма налога на прибыль – 9675 руб.  (эффективная ставка налога на прибыль 20 %). </w:t>
      </w:r>
    </w:p>
    <w:p w:rsidR="0080172B" w:rsidRPr="0080172B" w:rsidRDefault="0080172B" w:rsidP="0080172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72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пунктом 112 Правил утвержденных постановлением Правительства Российской Федерации от 30.12.2013 № 1314, в случае если мероприятия по подключению за границами участка заявителя (либо их часть) осуществляются заявителем, объекты капитального строительства, построенные заявителем за границами своего участка, оформляются в его собственность, и по ним заявитель несет эксплуатационную ответственность.</w:t>
      </w:r>
    </w:p>
    <w:p w:rsidR="0080172B" w:rsidRPr="0080172B" w:rsidRDefault="0080172B" w:rsidP="0080172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72B">
        <w:rPr>
          <w:rFonts w:ascii="Times New Roman" w:eastAsia="Times New Roman" w:hAnsi="Times New Roman" w:cs="Times New Roman"/>
          <w:sz w:val="24"/>
          <w:szCs w:val="24"/>
        </w:rPr>
        <w:lastRenderedPageBreak/>
        <w:t>Экспертной группой уменьшены затраты на сумму 10505 руб. без НДС,  в  том числе:</w:t>
      </w:r>
    </w:p>
    <w:p w:rsidR="0080172B" w:rsidRPr="0080172B" w:rsidRDefault="0080172B" w:rsidP="0080172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72B">
        <w:rPr>
          <w:rFonts w:ascii="Times New Roman" w:eastAsia="Times New Roman" w:hAnsi="Times New Roman" w:cs="Times New Roman"/>
          <w:sz w:val="24"/>
          <w:szCs w:val="24"/>
        </w:rPr>
        <w:t>1. Расходы  связанные  с приемкой построенных газопроводов в эксплуатацию на сумму 17507 руб. без НДС.</w:t>
      </w:r>
    </w:p>
    <w:p w:rsidR="0080172B" w:rsidRPr="0080172B" w:rsidRDefault="0080172B" w:rsidP="0080172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72B">
        <w:rPr>
          <w:rFonts w:ascii="Times New Roman" w:eastAsia="Times New Roman" w:hAnsi="Times New Roman" w:cs="Times New Roman"/>
          <w:sz w:val="24"/>
          <w:szCs w:val="24"/>
        </w:rPr>
        <w:t xml:space="preserve">2.Добавлены затраты   на сумму 9675 руб.    (эффективная ставка налога на прибыль 20 %). </w:t>
      </w:r>
    </w:p>
    <w:p w:rsidR="0080172B" w:rsidRPr="0080172B" w:rsidRDefault="0080172B" w:rsidP="0080172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FB8">
        <w:rPr>
          <w:rFonts w:ascii="Times New Roman" w:eastAsia="Times New Roman" w:hAnsi="Times New Roman" w:cs="Times New Roman"/>
          <w:sz w:val="24"/>
          <w:szCs w:val="24"/>
        </w:rPr>
        <w:t xml:space="preserve">Расчет платы за технологическое присоединение к газораспределительным сетям </w:t>
      </w:r>
      <w:r w:rsidR="0089000F" w:rsidRPr="004D7FB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4D7FB8">
        <w:rPr>
          <w:rFonts w:ascii="Times New Roman" w:eastAsia="Times New Roman" w:hAnsi="Times New Roman" w:cs="Times New Roman"/>
          <w:sz w:val="24"/>
          <w:szCs w:val="24"/>
        </w:rPr>
        <w:t xml:space="preserve">АО «Газпром газораспределение Калуга» </w:t>
      </w:r>
      <w:r w:rsidR="004D7FB8" w:rsidRPr="004D7FB8">
        <w:rPr>
          <w:rFonts w:ascii="Times New Roman" w:eastAsia="Times New Roman" w:hAnsi="Times New Roman" w:cs="Times New Roman"/>
          <w:sz w:val="24"/>
          <w:szCs w:val="24"/>
        </w:rPr>
        <w:t xml:space="preserve">выполнен </w:t>
      </w:r>
      <w:r w:rsidRPr="004D7FB8">
        <w:rPr>
          <w:rFonts w:ascii="Times New Roman" w:eastAsia="Times New Roman" w:hAnsi="Times New Roman" w:cs="Times New Roman"/>
          <w:sz w:val="24"/>
          <w:szCs w:val="24"/>
        </w:rPr>
        <w:t>в  приложении</w:t>
      </w:r>
      <w:r w:rsidR="00F7202D" w:rsidRPr="004D7FB8">
        <w:rPr>
          <w:rFonts w:ascii="Times New Roman" w:eastAsia="Times New Roman" w:hAnsi="Times New Roman" w:cs="Times New Roman"/>
          <w:sz w:val="24"/>
          <w:szCs w:val="24"/>
        </w:rPr>
        <w:t xml:space="preserve"> к экспертному заключению </w:t>
      </w:r>
      <w:r w:rsidR="004D7FB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7202D" w:rsidRPr="004D7FB8">
        <w:rPr>
          <w:rFonts w:ascii="Times New Roman" w:eastAsia="Times New Roman" w:hAnsi="Times New Roman" w:cs="Times New Roman"/>
          <w:sz w:val="24"/>
          <w:szCs w:val="24"/>
        </w:rPr>
        <w:t>от 12.01.2017</w:t>
      </w:r>
      <w:r w:rsidRPr="004D7F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6630" w:rsidRDefault="0080172B" w:rsidP="0080172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72B">
        <w:rPr>
          <w:rFonts w:ascii="Times New Roman" w:eastAsia="Times New Roman" w:hAnsi="Times New Roman" w:cs="Times New Roman"/>
          <w:sz w:val="24"/>
          <w:szCs w:val="24"/>
        </w:rPr>
        <w:t xml:space="preserve">Экспертная группа предлагает комиссии установить размер платы за технологическое присоединение газоиспользующего оборудования к газораспределительным сетям АО «Газпром газораспределение Калуга» объекта капитального строительства: «Газоснабжение котельной для теплоснабжения объекта: «Городской рынок с сезонной фермерской ярмаркой», расположенного  по  адресу:  г. Калуга,  ул. </w:t>
      </w:r>
      <w:proofErr w:type="spellStart"/>
      <w:r w:rsidRPr="0080172B">
        <w:rPr>
          <w:rFonts w:ascii="Times New Roman" w:eastAsia="Times New Roman" w:hAnsi="Times New Roman" w:cs="Times New Roman"/>
          <w:sz w:val="24"/>
          <w:szCs w:val="24"/>
        </w:rPr>
        <w:t>Грабцевское</w:t>
      </w:r>
      <w:proofErr w:type="spellEnd"/>
      <w:r w:rsidRPr="0080172B">
        <w:rPr>
          <w:rFonts w:ascii="Times New Roman" w:eastAsia="Times New Roman" w:hAnsi="Times New Roman" w:cs="Times New Roman"/>
          <w:sz w:val="24"/>
          <w:szCs w:val="24"/>
        </w:rPr>
        <w:t xml:space="preserve"> шоссе, д. 4 Б, по проекту МУП «</w:t>
      </w:r>
      <w:proofErr w:type="spellStart"/>
      <w:r w:rsidRPr="0080172B">
        <w:rPr>
          <w:rFonts w:ascii="Times New Roman" w:eastAsia="Times New Roman" w:hAnsi="Times New Roman" w:cs="Times New Roman"/>
          <w:sz w:val="24"/>
          <w:szCs w:val="24"/>
        </w:rPr>
        <w:t>Калугатеплосеть</w:t>
      </w:r>
      <w:proofErr w:type="spellEnd"/>
      <w:r w:rsidRPr="0080172B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89000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80172B">
        <w:rPr>
          <w:rFonts w:ascii="Times New Roman" w:eastAsia="Times New Roman" w:hAnsi="Times New Roman" w:cs="Times New Roman"/>
          <w:sz w:val="24"/>
          <w:szCs w:val="24"/>
        </w:rPr>
        <w:t>в размере 48374  руб. (без НДС).</w:t>
      </w:r>
    </w:p>
    <w:p w:rsidR="00CB6630" w:rsidRDefault="00CB6630" w:rsidP="00CB6630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630" w:rsidRDefault="00CB6630" w:rsidP="00CB6630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169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6A6F09" w:rsidRDefault="00F13916" w:rsidP="00CB6630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916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индивидуальном </w:t>
      </w:r>
      <w:r w:rsidRPr="004D7FB8">
        <w:rPr>
          <w:rFonts w:ascii="Times New Roman" w:eastAsia="Times New Roman" w:hAnsi="Times New Roman" w:cs="Times New Roman"/>
          <w:sz w:val="24"/>
          <w:szCs w:val="24"/>
        </w:rPr>
        <w:t>порядке предлагаемую плату</w:t>
      </w:r>
      <w:r w:rsidRPr="00F13916">
        <w:rPr>
          <w:rFonts w:ascii="Times New Roman" w:eastAsia="Times New Roman" w:hAnsi="Times New Roman" w:cs="Times New Roman"/>
          <w:sz w:val="24"/>
          <w:szCs w:val="24"/>
        </w:rPr>
        <w:t xml:space="preserve"> за технологическое</w:t>
      </w:r>
      <w:r w:rsidR="006A6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3916">
        <w:rPr>
          <w:rFonts w:ascii="Times New Roman" w:eastAsia="Times New Roman" w:hAnsi="Times New Roman" w:cs="Times New Roman"/>
          <w:sz w:val="24"/>
          <w:szCs w:val="24"/>
        </w:rPr>
        <w:t>присоединение газоиспользующего оборудования к газораспределительным сетям АО «Газпром газораспределение Калуга» объекта капитального строительства: «Газоснабжение котельной для теплоснабжения объекта: «Городской рынок с сезонной фермерской ярмаркой», расположенного</w:t>
      </w:r>
      <w:r w:rsidR="006A6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3916">
        <w:rPr>
          <w:rFonts w:ascii="Times New Roman" w:eastAsia="Times New Roman" w:hAnsi="Times New Roman" w:cs="Times New Roman"/>
          <w:sz w:val="24"/>
          <w:szCs w:val="24"/>
        </w:rPr>
        <w:t xml:space="preserve">по адресу: г. Калуга, ул. </w:t>
      </w:r>
      <w:proofErr w:type="spellStart"/>
      <w:r w:rsidRPr="00F13916">
        <w:rPr>
          <w:rFonts w:ascii="Times New Roman" w:eastAsia="Times New Roman" w:hAnsi="Times New Roman" w:cs="Times New Roman"/>
          <w:sz w:val="24"/>
          <w:szCs w:val="24"/>
        </w:rPr>
        <w:t>Грабцевское</w:t>
      </w:r>
      <w:proofErr w:type="spellEnd"/>
      <w:r w:rsidRPr="00F13916">
        <w:rPr>
          <w:rFonts w:ascii="Times New Roman" w:eastAsia="Times New Roman" w:hAnsi="Times New Roman" w:cs="Times New Roman"/>
          <w:sz w:val="24"/>
          <w:szCs w:val="24"/>
        </w:rPr>
        <w:t xml:space="preserve"> шоссе, д. 4 Б, по проекту МУП «</w:t>
      </w:r>
      <w:proofErr w:type="spellStart"/>
      <w:r w:rsidRPr="00F13916">
        <w:rPr>
          <w:rFonts w:ascii="Times New Roman" w:eastAsia="Times New Roman" w:hAnsi="Times New Roman" w:cs="Times New Roman"/>
          <w:sz w:val="24"/>
          <w:szCs w:val="24"/>
        </w:rPr>
        <w:t>Калугатеплосеть</w:t>
      </w:r>
      <w:proofErr w:type="spellEnd"/>
      <w:r w:rsidRPr="00F1391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D7F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6F09" w:rsidRDefault="006A6F09" w:rsidP="00CB6630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630" w:rsidRDefault="00CB6630" w:rsidP="00270221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</w:t>
      </w:r>
      <w:r w:rsidRPr="00CC60D0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80172B">
        <w:rPr>
          <w:rFonts w:ascii="Times New Roman" w:eastAsia="Times New Roman" w:hAnsi="Times New Roman" w:cs="Times New Roman"/>
          <w:b/>
          <w:sz w:val="24"/>
          <w:szCs w:val="24"/>
        </w:rPr>
        <w:t>экспертным заключением от 12.01.2017</w:t>
      </w:r>
      <w:r w:rsidR="006A6F09">
        <w:rPr>
          <w:rFonts w:ascii="Times New Roman" w:eastAsia="Times New Roman" w:hAnsi="Times New Roman" w:cs="Times New Roman"/>
          <w:b/>
          <w:sz w:val="24"/>
          <w:szCs w:val="24"/>
        </w:rPr>
        <w:t xml:space="preserve"> г.                 </w:t>
      </w:r>
      <w:r w:rsidR="0080172B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Pr="00CC60D0">
        <w:rPr>
          <w:rFonts w:ascii="Times New Roman" w:eastAsia="Times New Roman" w:hAnsi="Times New Roman" w:cs="Times New Roman"/>
          <w:b/>
          <w:sz w:val="24"/>
          <w:szCs w:val="24"/>
        </w:rPr>
        <w:t>пояснительн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ой запиской</w:t>
      </w:r>
      <w:r w:rsidRPr="00CC60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 1</w:t>
      </w:r>
      <w:r w:rsidR="0080172B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.01.2017 г. </w:t>
      </w:r>
      <w:r w:rsidRPr="00CC60D0">
        <w:rPr>
          <w:rFonts w:ascii="Times New Roman" w:eastAsia="Times New Roman" w:hAnsi="Times New Roman" w:cs="Times New Roman"/>
          <w:b/>
          <w:sz w:val="24"/>
          <w:szCs w:val="24"/>
        </w:rPr>
        <w:t>в форме приказ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 (прилагается), </w:t>
      </w:r>
      <w:r w:rsidRPr="004B426D">
        <w:rPr>
          <w:rFonts w:ascii="Times New Roman" w:eastAsia="Times New Roman" w:hAnsi="Times New Roman" w:cs="Times New Roman"/>
          <w:b/>
          <w:sz w:val="24"/>
          <w:szCs w:val="24"/>
        </w:rPr>
        <w:t>голосовали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единогласно</w:t>
      </w:r>
      <w:r w:rsidRPr="004B426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B6630" w:rsidRDefault="00CB6630" w:rsidP="00BB043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6630" w:rsidRPr="008F305C" w:rsidRDefault="00E417E1" w:rsidP="00CB6630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CB6630" w:rsidRPr="00EF102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B66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7FB8" w:rsidRPr="004D7FB8">
        <w:rPr>
          <w:rFonts w:ascii="Times New Roman" w:eastAsia="Times New Roman" w:hAnsi="Times New Roman" w:cs="Times New Roman"/>
          <w:b/>
          <w:sz w:val="24"/>
          <w:szCs w:val="24"/>
        </w:rPr>
        <w:t>О признании утратившим силу постановления министерства конкурентной политики и тарифов Калужской области от 08.08.2011 № 90-эк «О статусе гарантирующего поставщика и согласовании границ зоны деятельности ОАО «</w:t>
      </w:r>
      <w:proofErr w:type="spellStart"/>
      <w:r w:rsidR="004D7FB8" w:rsidRPr="004D7FB8">
        <w:rPr>
          <w:rFonts w:ascii="Times New Roman" w:eastAsia="Times New Roman" w:hAnsi="Times New Roman" w:cs="Times New Roman"/>
          <w:b/>
          <w:sz w:val="24"/>
          <w:szCs w:val="24"/>
        </w:rPr>
        <w:t>Оборонэнергосбыт</w:t>
      </w:r>
      <w:proofErr w:type="spellEnd"/>
      <w:r w:rsidR="004D7FB8" w:rsidRPr="004D7FB8">
        <w:rPr>
          <w:rFonts w:ascii="Times New Roman" w:eastAsia="Times New Roman" w:hAnsi="Times New Roman" w:cs="Times New Roman"/>
          <w:b/>
          <w:sz w:val="24"/>
          <w:szCs w:val="24"/>
        </w:rPr>
        <w:t xml:space="preserve">» (в ред. постановления министерства конкурентной политики и тарифов Калужской области </w:t>
      </w:r>
      <w:r w:rsidR="004D7FB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4D7FB8" w:rsidRPr="004D7FB8">
        <w:rPr>
          <w:rFonts w:ascii="Times New Roman" w:eastAsia="Times New Roman" w:hAnsi="Times New Roman" w:cs="Times New Roman"/>
          <w:b/>
          <w:sz w:val="24"/>
          <w:szCs w:val="24"/>
        </w:rPr>
        <w:t>от 09.09.2011 № 160-эк, приказа министерства тарифного регулирования Калужской области от 22.01.2015 № 4-РК)</w:t>
      </w:r>
      <w:r w:rsidR="006A6F0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B6630" w:rsidRPr="008F305C" w:rsidRDefault="00CB6630" w:rsidP="00CB6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CB6630" w:rsidRPr="008F305C" w:rsidRDefault="00CB6630" w:rsidP="00CB6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Доложил</w:t>
      </w:r>
      <w:r w:rsidR="004D7FB8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E417E1">
        <w:rPr>
          <w:rFonts w:ascii="Times New Roman" w:eastAsia="Times New Roman" w:hAnsi="Times New Roman" w:cs="Times New Roman"/>
          <w:b/>
          <w:sz w:val="24"/>
          <w:szCs w:val="24"/>
        </w:rPr>
        <w:t>Е.П. Клинушкина, Т.Д. Монахова</w:t>
      </w: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B6630" w:rsidRDefault="00CB6630" w:rsidP="00CB6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AC6" w:rsidRPr="00821AC6" w:rsidRDefault="00821AC6" w:rsidP="00821AC6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AC6">
        <w:rPr>
          <w:rFonts w:ascii="Times New Roman" w:eastAsia="Times New Roman" w:hAnsi="Times New Roman" w:cs="Times New Roman"/>
          <w:sz w:val="24"/>
          <w:szCs w:val="24"/>
        </w:rPr>
        <w:t>В соответствии с  пунктом 38 Правил оптового рынка электрической энергии и мощности, утвержденных постановлением Правительства Российской Федерации от 27.12.2010 № 1172, пунктом 203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№ 442 (далее – Основные положение), Наблюдательным советом Ассоциации «НП Совет рынка» на заседании от 16.12.2016 приняты решения:</w:t>
      </w:r>
    </w:p>
    <w:p w:rsidR="00821AC6" w:rsidRPr="00821AC6" w:rsidRDefault="00821AC6" w:rsidP="00821AC6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AC6">
        <w:rPr>
          <w:rFonts w:ascii="Times New Roman" w:eastAsia="Times New Roman" w:hAnsi="Times New Roman" w:cs="Times New Roman"/>
          <w:sz w:val="24"/>
          <w:szCs w:val="24"/>
        </w:rPr>
        <w:t>- лишить АО «</w:t>
      </w:r>
      <w:proofErr w:type="spellStart"/>
      <w:r w:rsidRPr="00821AC6">
        <w:rPr>
          <w:rFonts w:ascii="Times New Roman" w:eastAsia="Times New Roman" w:hAnsi="Times New Roman" w:cs="Times New Roman"/>
          <w:sz w:val="24"/>
          <w:szCs w:val="24"/>
        </w:rPr>
        <w:t>Оборонэнергосбыт</w:t>
      </w:r>
      <w:proofErr w:type="spellEnd"/>
      <w:r w:rsidRPr="00821AC6">
        <w:rPr>
          <w:rFonts w:ascii="Times New Roman" w:eastAsia="Times New Roman" w:hAnsi="Times New Roman" w:cs="Times New Roman"/>
          <w:sz w:val="24"/>
          <w:szCs w:val="24"/>
        </w:rPr>
        <w:t>» статуса субъекта оптового рынка;</w:t>
      </w:r>
    </w:p>
    <w:p w:rsidR="00821AC6" w:rsidRPr="00821AC6" w:rsidRDefault="00821AC6" w:rsidP="00821AC6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AC6">
        <w:rPr>
          <w:rFonts w:ascii="Times New Roman" w:eastAsia="Times New Roman" w:hAnsi="Times New Roman" w:cs="Times New Roman"/>
          <w:sz w:val="24"/>
          <w:szCs w:val="24"/>
        </w:rPr>
        <w:t>- исключить АО «</w:t>
      </w:r>
      <w:proofErr w:type="spellStart"/>
      <w:r w:rsidRPr="00821AC6">
        <w:rPr>
          <w:rFonts w:ascii="Times New Roman" w:eastAsia="Times New Roman" w:hAnsi="Times New Roman" w:cs="Times New Roman"/>
          <w:sz w:val="24"/>
          <w:szCs w:val="24"/>
        </w:rPr>
        <w:t>Оборонэнергосбыт</w:t>
      </w:r>
      <w:proofErr w:type="spellEnd"/>
      <w:r w:rsidRPr="00821AC6">
        <w:rPr>
          <w:rFonts w:ascii="Times New Roman" w:eastAsia="Times New Roman" w:hAnsi="Times New Roman" w:cs="Times New Roman"/>
          <w:sz w:val="24"/>
          <w:szCs w:val="24"/>
        </w:rPr>
        <w:t>» из реестра субъектов оптового рынка;</w:t>
      </w:r>
    </w:p>
    <w:p w:rsidR="00821AC6" w:rsidRPr="00821AC6" w:rsidRDefault="00821AC6" w:rsidP="00821AC6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AC6">
        <w:rPr>
          <w:rFonts w:ascii="Times New Roman" w:eastAsia="Times New Roman" w:hAnsi="Times New Roman" w:cs="Times New Roman"/>
          <w:sz w:val="24"/>
          <w:szCs w:val="24"/>
        </w:rPr>
        <w:t>- прекратить в отношении АО «</w:t>
      </w:r>
      <w:proofErr w:type="spellStart"/>
      <w:r w:rsidRPr="00821AC6">
        <w:rPr>
          <w:rFonts w:ascii="Times New Roman" w:eastAsia="Times New Roman" w:hAnsi="Times New Roman" w:cs="Times New Roman"/>
          <w:sz w:val="24"/>
          <w:szCs w:val="24"/>
        </w:rPr>
        <w:t>Оборонэнергосбыт</w:t>
      </w:r>
      <w:proofErr w:type="spellEnd"/>
      <w:r w:rsidRPr="00821AC6">
        <w:rPr>
          <w:rFonts w:ascii="Times New Roman" w:eastAsia="Times New Roman" w:hAnsi="Times New Roman" w:cs="Times New Roman"/>
          <w:sz w:val="24"/>
          <w:szCs w:val="24"/>
        </w:rPr>
        <w:t>» поставку (покупку) электрической энергии и мощности  на оптовом рынке (лишить права участи в торговле электрической энергией и мощностью) по ГТП POBORO29 (Калужская область - ГТП «Электрон»); POBORO61 (Калужская область - ГТП «Фаянсовая»); POBORO63 (Калужская область - ГТП «</w:t>
      </w:r>
      <w:proofErr w:type="spellStart"/>
      <w:r w:rsidRPr="00821AC6">
        <w:rPr>
          <w:rFonts w:ascii="Times New Roman" w:eastAsia="Times New Roman" w:hAnsi="Times New Roman" w:cs="Times New Roman"/>
          <w:sz w:val="24"/>
          <w:szCs w:val="24"/>
        </w:rPr>
        <w:t>Шепелево</w:t>
      </w:r>
      <w:proofErr w:type="spellEnd"/>
      <w:r w:rsidRPr="00821AC6">
        <w:rPr>
          <w:rFonts w:ascii="Times New Roman" w:eastAsia="Times New Roman" w:hAnsi="Times New Roman" w:cs="Times New Roman"/>
          <w:sz w:val="24"/>
          <w:szCs w:val="24"/>
        </w:rPr>
        <w:t>»); POBORO66 (Калужская область - ГТП «</w:t>
      </w:r>
      <w:proofErr w:type="spellStart"/>
      <w:r w:rsidRPr="00821AC6">
        <w:rPr>
          <w:rFonts w:ascii="Times New Roman" w:eastAsia="Times New Roman" w:hAnsi="Times New Roman" w:cs="Times New Roman"/>
          <w:sz w:val="24"/>
          <w:szCs w:val="24"/>
        </w:rPr>
        <w:t>Середейск</w:t>
      </w:r>
      <w:proofErr w:type="spellEnd"/>
      <w:r w:rsidRPr="00821AC6">
        <w:rPr>
          <w:rFonts w:ascii="Times New Roman" w:eastAsia="Times New Roman" w:hAnsi="Times New Roman" w:cs="Times New Roman"/>
          <w:sz w:val="24"/>
          <w:szCs w:val="24"/>
        </w:rPr>
        <w:t>»); POBORO69 (Калужская область - ГТП «</w:t>
      </w:r>
      <w:proofErr w:type="spellStart"/>
      <w:r w:rsidRPr="00821AC6">
        <w:rPr>
          <w:rFonts w:ascii="Times New Roman" w:eastAsia="Times New Roman" w:hAnsi="Times New Roman" w:cs="Times New Roman"/>
          <w:sz w:val="24"/>
          <w:szCs w:val="24"/>
        </w:rPr>
        <w:t>Воротынск</w:t>
      </w:r>
      <w:proofErr w:type="spellEnd"/>
      <w:r w:rsidRPr="00821AC6">
        <w:rPr>
          <w:rFonts w:ascii="Times New Roman" w:eastAsia="Times New Roman" w:hAnsi="Times New Roman" w:cs="Times New Roman"/>
          <w:sz w:val="24"/>
          <w:szCs w:val="24"/>
        </w:rPr>
        <w:t xml:space="preserve">»); POBOR104 (Калужская область </w:t>
      </w:r>
      <w:r w:rsidR="00B7005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1AC6">
        <w:rPr>
          <w:rFonts w:ascii="Times New Roman" w:eastAsia="Times New Roman" w:hAnsi="Times New Roman" w:cs="Times New Roman"/>
          <w:sz w:val="24"/>
          <w:szCs w:val="24"/>
        </w:rPr>
        <w:t xml:space="preserve"> ГТП «Козельск»); POBOR106 (Калужская область – ГТП «</w:t>
      </w:r>
      <w:proofErr w:type="spellStart"/>
      <w:r w:rsidRPr="00821AC6">
        <w:rPr>
          <w:rFonts w:ascii="Times New Roman" w:eastAsia="Times New Roman" w:hAnsi="Times New Roman" w:cs="Times New Roman"/>
          <w:sz w:val="24"/>
          <w:szCs w:val="24"/>
        </w:rPr>
        <w:t>Черкасово</w:t>
      </w:r>
      <w:proofErr w:type="spellEnd"/>
      <w:r w:rsidRPr="00821AC6">
        <w:rPr>
          <w:rFonts w:ascii="Times New Roman" w:eastAsia="Times New Roman" w:hAnsi="Times New Roman" w:cs="Times New Roman"/>
          <w:sz w:val="24"/>
          <w:szCs w:val="24"/>
        </w:rPr>
        <w:t>»); POBOR220 (Калужская область –</w:t>
      </w:r>
      <w:r w:rsidR="00B70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AC6">
        <w:rPr>
          <w:rFonts w:ascii="Times New Roman" w:eastAsia="Times New Roman" w:hAnsi="Times New Roman" w:cs="Times New Roman"/>
          <w:sz w:val="24"/>
          <w:szCs w:val="24"/>
        </w:rPr>
        <w:t>ГТП «</w:t>
      </w:r>
      <w:proofErr w:type="spellStart"/>
      <w:r w:rsidRPr="00821AC6">
        <w:rPr>
          <w:rFonts w:ascii="Times New Roman" w:eastAsia="Times New Roman" w:hAnsi="Times New Roman" w:cs="Times New Roman"/>
          <w:sz w:val="24"/>
          <w:szCs w:val="24"/>
        </w:rPr>
        <w:t>Русиново</w:t>
      </w:r>
      <w:proofErr w:type="spellEnd"/>
      <w:r w:rsidRPr="00821AC6">
        <w:rPr>
          <w:rFonts w:ascii="Times New Roman" w:eastAsia="Times New Roman" w:hAnsi="Times New Roman" w:cs="Times New Roman"/>
          <w:sz w:val="24"/>
          <w:szCs w:val="24"/>
        </w:rPr>
        <w:t xml:space="preserve">»); POBOR222 (Калужская область - ГТП «Ферзиково»); POBOR226 (Калужская область - ГТП «Космос»); POBOR288 (Калужская область - ГТП «Маяк»); POBOR289 (Калужская область - ГТП </w:t>
      </w:r>
      <w:r w:rsidRPr="00821AC6">
        <w:rPr>
          <w:rFonts w:ascii="Times New Roman" w:eastAsia="Times New Roman" w:hAnsi="Times New Roman" w:cs="Times New Roman"/>
          <w:sz w:val="24"/>
          <w:szCs w:val="24"/>
        </w:rPr>
        <w:lastRenderedPageBreak/>
        <w:t>«Железняки»); POBOR290 (Калужская область - ГТП «Агеево»); POBOR291 (Калужская область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21AC6">
        <w:rPr>
          <w:rFonts w:ascii="Times New Roman" w:eastAsia="Times New Roman" w:hAnsi="Times New Roman" w:cs="Times New Roman"/>
          <w:sz w:val="24"/>
          <w:szCs w:val="24"/>
        </w:rPr>
        <w:t xml:space="preserve"> - ГТП «Дубрава»); POBOR299 (Калужская область - ГТП «Балабаново»).</w:t>
      </w:r>
    </w:p>
    <w:p w:rsidR="00821AC6" w:rsidRPr="00821AC6" w:rsidRDefault="00821AC6" w:rsidP="00821AC6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AC6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202 Основных положений, в связи с исключением акционерного общества «</w:t>
      </w:r>
      <w:proofErr w:type="spellStart"/>
      <w:r w:rsidRPr="00821AC6">
        <w:rPr>
          <w:rFonts w:ascii="Times New Roman" w:eastAsia="Times New Roman" w:hAnsi="Times New Roman" w:cs="Times New Roman"/>
          <w:sz w:val="24"/>
          <w:szCs w:val="24"/>
        </w:rPr>
        <w:t>Оборонэнергосбыт</w:t>
      </w:r>
      <w:proofErr w:type="spellEnd"/>
      <w:r w:rsidRPr="00821AC6">
        <w:rPr>
          <w:rFonts w:ascii="Times New Roman" w:eastAsia="Times New Roman" w:hAnsi="Times New Roman" w:cs="Times New Roman"/>
          <w:sz w:val="24"/>
          <w:szCs w:val="24"/>
        </w:rPr>
        <w:t>» из реестра субъектов оптового рынка (протокол заседания Наблюдательного совета Ассоциации «НП Совет рынка» от 16.12.2016 г. № 23/2016) Минэнерго России издан приказ от 23.12.2016 № 1399 «Об утрате статуса гарантирующего поставщика» согласно которому акционерное общество «</w:t>
      </w:r>
      <w:proofErr w:type="spellStart"/>
      <w:r w:rsidRPr="00821AC6">
        <w:rPr>
          <w:rFonts w:ascii="Times New Roman" w:eastAsia="Times New Roman" w:hAnsi="Times New Roman" w:cs="Times New Roman"/>
          <w:sz w:val="24"/>
          <w:szCs w:val="24"/>
        </w:rPr>
        <w:t>Оборонэнергосбыт</w:t>
      </w:r>
      <w:proofErr w:type="spellEnd"/>
      <w:r w:rsidRPr="00821AC6">
        <w:rPr>
          <w:rFonts w:ascii="Times New Roman" w:eastAsia="Times New Roman" w:hAnsi="Times New Roman" w:cs="Times New Roman"/>
          <w:sz w:val="24"/>
          <w:szCs w:val="24"/>
        </w:rPr>
        <w:t>» признано утратившим статус гарантирующего поставщика в границах всех зон деятельности, расположенных на территориях соответствующих субъектов Российской Федерации с 1 января 2017 г.</w:t>
      </w:r>
    </w:p>
    <w:p w:rsidR="00821AC6" w:rsidRPr="00821AC6" w:rsidRDefault="00821AC6" w:rsidP="00821AC6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AC6">
        <w:rPr>
          <w:rFonts w:ascii="Times New Roman" w:eastAsia="Times New Roman" w:hAnsi="Times New Roman" w:cs="Times New Roman"/>
          <w:sz w:val="24"/>
          <w:szCs w:val="24"/>
        </w:rPr>
        <w:t>В силу издания Минэнерго России приказа от 23.12.2016 № 1399 «Об утрате статуса гарантирующего поставщика» необходимо признать утратившим силу постановление министерства конкурентной политики и тарифов Калужской области от 08.08.2011 № 90-эк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21AC6">
        <w:rPr>
          <w:rFonts w:ascii="Times New Roman" w:eastAsia="Times New Roman" w:hAnsi="Times New Roman" w:cs="Times New Roman"/>
          <w:sz w:val="24"/>
          <w:szCs w:val="24"/>
        </w:rPr>
        <w:t xml:space="preserve"> «О статусе гарантирующего поставщика и согласовании границ зоны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821AC6">
        <w:rPr>
          <w:rFonts w:ascii="Times New Roman" w:eastAsia="Times New Roman" w:hAnsi="Times New Roman" w:cs="Times New Roman"/>
          <w:sz w:val="24"/>
          <w:szCs w:val="24"/>
        </w:rPr>
        <w:t>ОАО «</w:t>
      </w:r>
      <w:proofErr w:type="spellStart"/>
      <w:r w:rsidRPr="00821AC6">
        <w:rPr>
          <w:rFonts w:ascii="Times New Roman" w:eastAsia="Times New Roman" w:hAnsi="Times New Roman" w:cs="Times New Roman"/>
          <w:sz w:val="24"/>
          <w:szCs w:val="24"/>
        </w:rPr>
        <w:t>Оборонэнергосбыт</w:t>
      </w:r>
      <w:proofErr w:type="spellEnd"/>
      <w:r w:rsidRPr="00821AC6">
        <w:rPr>
          <w:rFonts w:ascii="Times New Roman" w:eastAsia="Times New Roman" w:hAnsi="Times New Roman" w:cs="Times New Roman"/>
          <w:sz w:val="24"/>
          <w:szCs w:val="24"/>
        </w:rPr>
        <w:t>» (в ред. постановления министерства конкурентной политики и тарифов Калужской области от 09.09.2011 № 160-эк, приказа министерства тарифного регулирования Калужской области от 22.01.2015 № 4-РК).</w:t>
      </w:r>
    </w:p>
    <w:p w:rsidR="00CB6630" w:rsidRDefault="00821AC6" w:rsidP="00821AC6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AC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изложенного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комиссии </w:t>
      </w:r>
      <w:r w:rsidRPr="00821AC6">
        <w:rPr>
          <w:rFonts w:ascii="Times New Roman" w:eastAsia="Times New Roman" w:hAnsi="Times New Roman" w:cs="Times New Roman"/>
          <w:sz w:val="24"/>
          <w:szCs w:val="24"/>
        </w:rPr>
        <w:t>предлагается утвердить проект приказа «О признании утратившим силу постановления министерства конкурентной политики и тарифов Калужской области от 08.08.2011 № 90-эк «О статусе гарантирующего поставщика и согласовании границ зоны деятельности ОАО «</w:t>
      </w:r>
      <w:proofErr w:type="spellStart"/>
      <w:r w:rsidRPr="00821AC6">
        <w:rPr>
          <w:rFonts w:ascii="Times New Roman" w:eastAsia="Times New Roman" w:hAnsi="Times New Roman" w:cs="Times New Roman"/>
          <w:sz w:val="24"/>
          <w:szCs w:val="24"/>
        </w:rPr>
        <w:t>Оборонэнергосбыт</w:t>
      </w:r>
      <w:proofErr w:type="spellEnd"/>
      <w:r w:rsidRPr="00821AC6">
        <w:rPr>
          <w:rFonts w:ascii="Times New Roman" w:eastAsia="Times New Roman" w:hAnsi="Times New Roman" w:cs="Times New Roman"/>
          <w:sz w:val="24"/>
          <w:szCs w:val="24"/>
        </w:rPr>
        <w:t>» (в ред. постановления министерства конкурентной политики и тарифов Калужской области от 09.09.2011 № 160-эк, приказа министерства тарифного регулирования Калужской области от 22.01.2015 № 4-РК).»</w:t>
      </w:r>
    </w:p>
    <w:p w:rsidR="00CB6630" w:rsidRDefault="00CB6630" w:rsidP="00CB6630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630" w:rsidRDefault="00CB6630" w:rsidP="00CB6630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169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821AC6" w:rsidRPr="00DB04F5" w:rsidRDefault="0082699E" w:rsidP="00821AC6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Ввиду принятия </w:t>
      </w:r>
      <w:r w:rsidRPr="0082699E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82699E">
        <w:rPr>
          <w:rFonts w:ascii="Times New Roman" w:eastAsia="Times New Roman" w:hAnsi="Times New Roman" w:cs="Times New Roman"/>
          <w:sz w:val="24"/>
          <w:szCs w:val="24"/>
        </w:rPr>
        <w:t>министерства конкурентной политики и тарифов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99E">
        <w:rPr>
          <w:rFonts w:ascii="Times New Roman" w:eastAsia="Times New Roman" w:hAnsi="Times New Roman" w:cs="Times New Roman"/>
          <w:sz w:val="24"/>
          <w:szCs w:val="24"/>
        </w:rPr>
        <w:t>Калужской области 08.08.2011 № 90-эк «О статусе гарантирующего поставщика и согласовании границ зоны деятельности ОАО «</w:t>
      </w:r>
      <w:proofErr w:type="spellStart"/>
      <w:r w:rsidRPr="0082699E">
        <w:rPr>
          <w:rFonts w:ascii="Times New Roman" w:eastAsia="Times New Roman" w:hAnsi="Times New Roman" w:cs="Times New Roman"/>
          <w:sz w:val="24"/>
          <w:szCs w:val="24"/>
        </w:rPr>
        <w:t>Оборонэнергосбыт</w:t>
      </w:r>
      <w:proofErr w:type="spellEnd"/>
      <w:r w:rsidRPr="0082699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на заседании коллегиального органа – Правления министерства конкурентной политики и тарифов Калужской области п</w:t>
      </w:r>
      <w:r w:rsidR="00821AC6" w:rsidRPr="004D7FB8">
        <w:rPr>
          <w:rFonts w:ascii="Times New Roman" w:eastAsia="Times New Roman" w:hAnsi="Times New Roman" w:cs="Times New Roman"/>
          <w:sz w:val="24"/>
          <w:szCs w:val="24"/>
        </w:rPr>
        <w:t>ризнать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его </w:t>
      </w:r>
      <w:r w:rsidR="00821AC6" w:rsidRPr="004D7FB8">
        <w:rPr>
          <w:rFonts w:ascii="Times New Roman" w:eastAsia="Times New Roman" w:hAnsi="Times New Roman" w:cs="Times New Roman"/>
          <w:sz w:val="24"/>
          <w:szCs w:val="24"/>
        </w:rPr>
        <w:t xml:space="preserve">утратившим силу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учетом </w:t>
      </w:r>
      <w:r w:rsidR="00821AC6" w:rsidRPr="004D7FB8">
        <w:rPr>
          <w:rFonts w:ascii="Times New Roman" w:eastAsia="Times New Roman" w:hAnsi="Times New Roman" w:cs="Times New Roman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акций, внесенных </w:t>
      </w:r>
      <w:r w:rsidR="00821AC6" w:rsidRPr="004D7FB8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r w:rsidR="00821AC6" w:rsidRPr="004D7FB8">
        <w:rPr>
          <w:rFonts w:ascii="Times New Roman" w:eastAsia="Times New Roman" w:hAnsi="Times New Roman" w:cs="Times New Roman"/>
          <w:sz w:val="24"/>
          <w:szCs w:val="24"/>
        </w:rPr>
        <w:t>министерства конкурентной политики и тарифов Калужской области от 09.09.2011 № 160-эк, приказ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="00821AC6" w:rsidRPr="004D7FB8">
        <w:rPr>
          <w:rFonts w:ascii="Times New Roman" w:eastAsia="Times New Roman" w:hAnsi="Times New Roman" w:cs="Times New Roman"/>
          <w:sz w:val="24"/>
          <w:szCs w:val="24"/>
        </w:rPr>
        <w:t>министерства тарифного регулирования Калужской области от 22.01.2015 № 4-РК).</w:t>
      </w:r>
    </w:p>
    <w:p w:rsidR="00CB6630" w:rsidRDefault="00CB6630" w:rsidP="00CB6630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CB6630" w:rsidRDefault="00CB6630" w:rsidP="00CB6630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</w:t>
      </w:r>
      <w:r w:rsidRPr="00CC60D0">
        <w:rPr>
          <w:rFonts w:ascii="Times New Roman" w:eastAsia="Times New Roman" w:hAnsi="Times New Roman" w:cs="Times New Roman"/>
          <w:b/>
          <w:sz w:val="24"/>
          <w:szCs w:val="24"/>
        </w:rPr>
        <w:t>с пояснительн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ой запиской</w:t>
      </w:r>
      <w:r w:rsidRPr="00CC60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 1</w:t>
      </w:r>
      <w:r w:rsidR="00821AC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.01.2017 г. </w:t>
      </w:r>
      <w:r w:rsidRPr="00CC60D0">
        <w:rPr>
          <w:rFonts w:ascii="Times New Roman" w:eastAsia="Times New Roman" w:hAnsi="Times New Roman" w:cs="Times New Roman"/>
          <w:b/>
          <w:sz w:val="24"/>
          <w:szCs w:val="24"/>
        </w:rPr>
        <w:t>в форме приказ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 (прилагается), </w:t>
      </w:r>
      <w:r w:rsidRPr="004B426D">
        <w:rPr>
          <w:rFonts w:ascii="Times New Roman" w:eastAsia="Times New Roman" w:hAnsi="Times New Roman" w:cs="Times New Roman"/>
          <w:b/>
          <w:sz w:val="24"/>
          <w:szCs w:val="24"/>
        </w:rPr>
        <w:t>голосовали</w:t>
      </w:r>
      <w:r w:rsidR="0027022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70221" w:rsidRPr="00275DB4" w:rsidRDefault="00270221" w:rsidP="00270221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DB4">
        <w:rPr>
          <w:rFonts w:ascii="Times New Roman" w:eastAsia="Times New Roman" w:hAnsi="Times New Roman" w:cs="Times New Roman"/>
          <w:b/>
          <w:sz w:val="24"/>
          <w:szCs w:val="24"/>
        </w:rPr>
        <w:t xml:space="preserve">В.П. Богданов – </w:t>
      </w:r>
      <w:r w:rsidRPr="004D7FB8">
        <w:rPr>
          <w:rFonts w:ascii="Times New Roman" w:eastAsia="Times New Roman" w:hAnsi="Times New Roman" w:cs="Times New Roman"/>
          <w:b/>
          <w:sz w:val="24"/>
          <w:szCs w:val="24"/>
        </w:rPr>
        <w:t>ВОЗДЕРЖАЛСЯ по</w:t>
      </w:r>
      <w:r w:rsidRPr="00275DB4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основани</w:t>
      </w:r>
      <w:r w:rsidR="0082699E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275DB4">
        <w:rPr>
          <w:rFonts w:ascii="Times New Roman" w:eastAsia="Times New Roman" w:hAnsi="Times New Roman" w:cs="Times New Roman"/>
          <w:b/>
          <w:sz w:val="24"/>
          <w:szCs w:val="24"/>
        </w:rPr>
        <w:t>, изложенн</w:t>
      </w:r>
      <w:r w:rsidR="0082699E">
        <w:rPr>
          <w:rFonts w:ascii="Times New Roman" w:eastAsia="Times New Roman" w:hAnsi="Times New Roman" w:cs="Times New Roman"/>
          <w:b/>
          <w:sz w:val="24"/>
          <w:szCs w:val="24"/>
        </w:rPr>
        <w:t xml:space="preserve">ому </w:t>
      </w:r>
      <w:r w:rsidRPr="00275DB4">
        <w:rPr>
          <w:rFonts w:ascii="Times New Roman" w:eastAsia="Times New Roman" w:hAnsi="Times New Roman" w:cs="Times New Roman"/>
          <w:b/>
          <w:sz w:val="24"/>
          <w:szCs w:val="24"/>
        </w:rPr>
        <w:t>в директиве</w:t>
      </w:r>
      <w:r w:rsidR="008269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="008269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275DB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275DB4">
        <w:rPr>
          <w:rFonts w:ascii="Times New Roman" w:eastAsia="Times New Roman" w:hAnsi="Times New Roman" w:cs="Times New Roman"/>
          <w:b/>
          <w:sz w:val="24"/>
          <w:szCs w:val="24"/>
        </w:rPr>
        <w:t>1.201</w:t>
      </w:r>
      <w:r w:rsidR="00247B3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275DB4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270221" w:rsidRDefault="00270221" w:rsidP="00CB6630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DB4">
        <w:rPr>
          <w:rFonts w:ascii="Times New Roman" w:eastAsia="Times New Roman" w:hAnsi="Times New Roman" w:cs="Times New Roman"/>
          <w:b/>
          <w:sz w:val="24"/>
          <w:szCs w:val="24"/>
        </w:rPr>
        <w:t xml:space="preserve">Н.В. Владимиров, С.И. Гаврикова,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Е.П. Клинушкина, </w:t>
      </w:r>
      <w:r w:rsidRPr="00275DB4">
        <w:rPr>
          <w:rFonts w:ascii="Times New Roman" w:eastAsia="Times New Roman" w:hAnsi="Times New Roman" w:cs="Times New Roman"/>
          <w:b/>
          <w:sz w:val="24"/>
          <w:szCs w:val="24"/>
        </w:rPr>
        <w:t>Д.Ю. Лаврентьев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8269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С.И. Ландухова, Ю.И. Михалёв,</w:t>
      </w:r>
      <w:r w:rsidRPr="00275DB4">
        <w:rPr>
          <w:rFonts w:ascii="Times New Roman" w:eastAsia="Times New Roman" w:hAnsi="Times New Roman" w:cs="Times New Roman"/>
          <w:b/>
          <w:sz w:val="24"/>
          <w:szCs w:val="24"/>
        </w:rPr>
        <w:t xml:space="preserve"> О.В. Пантелеенко – ЗА.</w:t>
      </w:r>
    </w:p>
    <w:p w:rsidR="004B426D" w:rsidRDefault="004B426D" w:rsidP="004B426D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6630" w:rsidRPr="008F305C" w:rsidRDefault="00E417E1" w:rsidP="00CB6630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CB6630" w:rsidRPr="00EF102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B66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6630" w:rsidRPr="00DD42A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 установлении в индивидуальном порядке размера платы за подключение (техническое присоединение) к централизованным системам холодного водоснабжения </w:t>
      </w:r>
      <w:r w:rsidR="00061FC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водоотведения государственного предприятия Калужской области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Калу</w:t>
      </w:r>
      <w:r w:rsidR="009243B9">
        <w:rPr>
          <w:rFonts w:ascii="Times New Roman" w:eastAsia="Times New Roman" w:hAnsi="Times New Roman" w:cs="Times New Roman"/>
          <w:b/>
          <w:sz w:val="24"/>
          <w:szCs w:val="24"/>
        </w:rPr>
        <w:t>гаоблводоканал</w:t>
      </w:r>
      <w:proofErr w:type="spellEnd"/>
      <w:r w:rsidR="009243B9">
        <w:rPr>
          <w:rFonts w:ascii="Times New Roman" w:eastAsia="Times New Roman" w:hAnsi="Times New Roman" w:cs="Times New Roman"/>
          <w:b/>
          <w:sz w:val="24"/>
          <w:szCs w:val="24"/>
        </w:rPr>
        <w:t>» объекта капитального строительства: «Многоквартирный четырех секционный жилой дом», расположенного по адресу: Калужская область, г. Боровск, ул. Ленина, по проекту заявителя М.В. Орлова</w:t>
      </w:r>
      <w:r w:rsidR="00CB6630" w:rsidRPr="008F305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B6630" w:rsidRPr="008F305C" w:rsidRDefault="00CB6630" w:rsidP="00CB6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CB6630" w:rsidRPr="008F305C" w:rsidRDefault="00CB6630" w:rsidP="00CB6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Доложил: </w:t>
      </w:r>
      <w:r w:rsidR="00E417E1">
        <w:rPr>
          <w:rFonts w:ascii="Times New Roman" w:eastAsia="Times New Roman" w:hAnsi="Times New Roman" w:cs="Times New Roman"/>
          <w:b/>
          <w:sz w:val="24"/>
          <w:szCs w:val="24"/>
        </w:rPr>
        <w:t>В.В. Стрельников</w:t>
      </w: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B6630" w:rsidRDefault="00CB6630" w:rsidP="00CB6630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630" w:rsidRDefault="00061FCF" w:rsidP="00CB6630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FCF">
        <w:rPr>
          <w:rFonts w:ascii="Times New Roman" w:eastAsia="Times New Roman" w:hAnsi="Times New Roman" w:cs="Times New Roman"/>
          <w:sz w:val="24"/>
          <w:szCs w:val="24"/>
        </w:rPr>
        <w:t xml:space="preserve">  В связи с обращением </w:t>
      </w:r>
      <w:r w:rsidR="006E1A96">
        <w:rPr>
          <w:rFonts w:ascii="Times New Roman" w:eastAsia="Times New Roman" w:hAnsi="Times New Roman" w:cs="Times New Roman"/>
          <w:sz w:val="24"/>
          <w:szCs w:val="24"/>
        </w:rPr>
        <w:t>государственного предприятия Калужской области</w:t>
      </w:r>
      <w:r w:rsidRPr="00061FC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061FCF">
        <w:rPr>
          <w:rFonts w:ascii="Times New Roman" w:eastAsia="Times New Roman" w:hAnsi="Times New Roman" w:cs="Times New Roman"/>
          <w:sz w:val="24"/>
          <w:szCs w:val="24"/>
        </w:rPr>
        <w:t>Калугаоблводоканал</w:t>
      </w:r>
      <w:proofErr w:type="spellEnd"/>
      <w:r w:rsidRPr="00061FC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E1A96">
        <w:rPr>
          <w:rFonts w:ascii="Times New Roman" w:eastAsia="Times New Roman" w:hAnsi="Times New Roman" w:cs="Times New Roman"/>
          <w:sz w:val="24"/>
          <w:szCs w:val="24"/>
        </w:rPr>
        <w:t xml:space="preserve"> (далее – предприятие)</w:t>
      </w:r>
      <w:r w:rsidR="0082699E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061FCF">
        <w:rPr>
          <w:rFonts w:ascii="Times New Roman" w:eastAsia="Times New Roman" w:hAnsi="Times New Roman" w:cs="Times New Roman"/>
          <w:sz w:val="24"/>
          <w:szCs w:val="24"/>
        </w:rPr>
        <w:t>письмо</w:t>
      </w:r>
      <w:r w:rsidR="0082699E">
        <w:rPr>
          <w:rFonts w:ascii="Times New Roman" w:eastAsia="Times New Roman" w:hAnsi="Times New Roman" w:cs="Times New Roman"/>
          <w:sz w:val="24"/>
          <w:szCs w:val="24"/>
        </w:rPr>
        <w:t>м (</w:t>
      </w:r>
      <w:proofErr w:type="spellStart"/>
      <w:r w:rsidRPr="00061FCF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061FCF">
        <w:rPr>
          <w:rFonts w:ascii="Times New Roman" w:eastAsia="Times New Roman" w:hAnsi="Times New Roman" w:cs="Times New Roman"/>
          <w:sz w:val="24"/>
          <w:szCs w:val="24"/>
        </w:rPr>
        <w:t xml:space="preserve">. № 03/2826-16 </w:t>
      </w:r>
      <w:r w:rsidR="006E1A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61FCF">
        <w:rPr>
          <w:rFonts w:ascii="Times New Roman" w:eastAsia="Times New Roman" w:hAnsi="Times New Roman" w:cs="Times New Roman"/>
          <w:sz w:val="24"/>
          <w:szCs w:val="24"/>
        </w:rPr>
        <w:t>т 18.01.2017</w:t>
      </w:r>
      <w:r w:rsidR="0082699E">
        <w:rPr>
          <w:rFonts w:ascii="Times New Roman" w:eastAsia="Times New Roman" w:hAnsi="Times New Roman" w:cs="Times New Roman"/>
          <w:sz w:val="24"/>
          <w:szCs w:val="24"/>
        </w:rPr>
        <w:t>) в адрес министерства конкурентной политики Калужской области</w:t>
      </w:r>
      <w:r w:rsidRPr="00061FCF">
        <w:rPr>
          <w:rFonts w:ascii="Times New Roman" w:eastAsia="Times New Roman" w:hAnsi="Times New Roman" w:cs="Times New Roman"/>
          <w:sz w:val="24"/>
          <w:szCs w:val="24"/>
        </w:rPr>
        <w:t xml:space="preserve"> об отзыве </w:t>
      </w:r>
      <w:r w:rsidR="0082699E">
        <w:rPr>
          <w:rFonts w:ascii="Times New Roman" w:eastAsia="Times New Roman" w:hAnsi="Times New Roman" w:cs="Times New Roman"/>
          <w:sz w:val="24"/>
          <w:szCs w:val="24"/>
        </w:rPr>
        <w:t xml:space="preserve">своего </w:t>
      </w:r>
      <w:r w:rsidRPr="00061FCF">
        <w:rPr>
          <w:rFonts w:ascii="Times New Roman" w:eastAsia="Times New Roman" w:hAnsi="Times New Roman" w:cs="Times New Roman"/>
          <w:sz w:val="24"/>
          <w:szCs w:val="24"/>
        </w:rPr>
        <w:t xml:space="preserve">заявления </w:t>
      </w:r>
      <w:r w:rsidR="0082699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061F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 установлении размера платы за подключение (технологическое присоединение) </w:t>
      </w:r>
      <w:r w:rsidR="008269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61FCF">
        <w:rPr>
          <w:rFonts w:ascii="Times New Roman" w:eastAsia="Times New Roman" w:hAnsi="Times New Roman" w:cs="Times New Roman"/>
          <w:sz w:val="24"/>
          <w:szCs w:val="24"/>
        </w:rPr>
        <w:t>к централизованным системам водоснабжения и водоотведения предприятия объекта капитального строительства:</w:t>
      </w:r>
      <w:r w:rsidR="0082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1FCF">
        <w:rPr>
          <w:rFonts w:ascii="Times New Roman" w:eastAsia="Times New Roman" w:hAnsi="Times New Roman" w:cs="Times New Roman"/>
          <w:sz w:val="24"/>
          <w:szCs w:val="24"/>
        </w:rPr>
        <w:t xml:space="preserve">«Многоквартирный </w:t>
      </w:r>
      <w:proofErr w:type="spellStart"/>
      <w:r w:rsidRPr="00061FCF">
        <w:rPr>
          <w:rFonts w:ascii="Times New Roman" w:eastAsia="Times New Roman" w:hAnsi="Times New Roman" w:cs="Times New Roman"/>
          <w:sz w:val="24"/>
          <w:szCs w:val="24"/>
        </w:rPr>
        <w:t>четырехсекционный</w:t>
      </w:r>
      <w:proofErr w:type="spellEnd"/>
      <w:r w:rsidRPr="00061FCF">
        <w:rPr>
          <w:rFonts w:ascii="Times New Roman" w:eastAsia="Times New Roman" w:hAnsi="Times New Roman" w:cs="Times New Roman"/>
          <w:sz w:val="24"/>
          <w:szCs w:val="24"/>
        </w:rPr>
        <w:t xml:space="preserve"> жилой дом», расположенного по адресу:</w:t>
      </w:r>
      <w:r w:rsidR="006E1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1FCF">
        <w:rPr>
          <w:rFonts w:ascii="Times New Roman" w:eastAsia="Times New Roman" w:hAnsi="Times New Roman" w:cs="Times New Roman"/>
          <w:sz w:val="24"/>
          <w:szCs w:val="24"/>
        </w:rPr>
        <w:t>Калужская</w:t>
      </w:r>
      <w:r w:rsidR="0082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1FCF">
        <w:rPr>
          <w:rFonts w:ascii="Times New Roman" w:eastAsia="Times New Roman" w:hAnsi="Times New Roman" w:cs="Times New Roman"/>
          <w:sz w:val="24"/>
          <w:szCs w:val="24"/>
        </w:rPr>
        <w:t>область, г. Боровск, ул. Ленина д.</w:t>
      </w:r>
      <w:r w:rsidR="00133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1FCF">
        <w:rPr>
          <w:rFonts w:ascii="Times New Roman" w:eastAsia="Times New Roman" w:hAnsi="Times New Roman" w:cs="Times New Roman"/>
          <w:sz w:val="24"/>
          <w:szCs w:val="24"/>
        </w:rPr>
        <w:t>58,</w:t>
      </w:r>
      <w:r w:rsidR="0082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1FCF">
        <w:rPr>
          <w:rFonts w:ascii="Times New Roman" w:eastAsia="Times New Roman" w:hAnsi="Times New Roman" w:cs="Times New Roman"/>
          <w:sz w:val="24"/>
          <w:szCs w:val="24"/>
        </w:rPr>
        <w:t>60,</w:t>
      </w:r>
      <w:r w:rsidR="0082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1FCF">
        <w:rPr>
          <w:rFonts w:ascii="Times New Roman" w:eastAsia="Times New Roman" w:hAnsi="Times New Roman" w:cs="Times New Roman"/>
          <w:sz w:val="24"/>
          <w:szCs w:val="24"/>
        </w:rPr>
        <w:t xml:space="preserve">62 </w:t>
      </w:r>
      <w:r w:rsidR="008269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061FCF">
        <w:rPr>
          <w:rFonts w:ascii="Times New Roman" w:eastAsia="Times New Roman" w:hAnsi="Times New Roman" w:cs="Times New Roman"/>
          <w:sz w:val="24"/>
          <w:szCs w:val="24"/>
        </w:rPr>
        <w:t xml:space="preserve">по индивидуальному проекту Орлова Михаила Владимировича, </w:t>
      </w:r>
      <w:r w:rsidR="00C32278" w:rsidRPr="00C32278">
        <w:rPr>
          <w:rFonts w:ascii="Times New Roman" w:eastAsia="Times New Roman" w:hAnsi="Times New Roman" w:cs="Times New Roman"/>
          <w:sz w:val="24"/>
          <w:szCs w:val="24"/>
        </w:rPr>
        <w:t>комиссии предлагается исключить вопрос из повестки без рассмотрения</w:t>
      </w:r>
      <w:r w:rsidRPr="00061F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A96" w:rsidRDefault="006E1A96" w:rsidP="00CB6630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630" w:rsidRDefault="00CB6630" w:rsidP="00CB6630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169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684130" w:rsidRDefault="00684130" w:rsidP="000D3656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30">
        <w:rPr>
          <w:rFonts w:ascii="Times New Roman" w:eastAsia="Times New Roman" w:hAnsi="Times New Roman" w:cs="Times New Roman"/>
          <w:sz w:val="24"/>
          <w:szCs w:val="24"/>
        </w:rPr>
        <w:t>В связи с указанным отзывом заявления ГП Калужской области «</w:t>
      </w:r>
      <w:proofErr w:type="spellStart"/>
      <w:r w:rsidRPr="00684130">
        <w:rPr>
          <w:rFonts w:ascii="Times New Roman" w:eastAsia="Times New Roman" w:hAnsi="Times New Roman" w:cs="Times New Roman"/>
          <w:sz w:val="24"/>
          <w:szCs w:val="24"/>
        </w:rPr>
        <w:t>Калугаоблводоканал</w:t>
      </w:r>
      <w:proofErr w:type="spellEnd"/>
      <w:r w:rsidRPr="00684130">
        <w:rPr>
          <w:rFonts w:ascii="Times New Roman" w:eastAsia="Times New Roman" w:hAnsi="Times New Roman" w:cs="Times New Roman"/>
          <w:sz w:val="24"/>
          <w:szCs w:val="24"/>
        </w:rPr>
        <w:t>» исключить из повестки заседания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4130">
        <w:rPr>
          <w:rFonts w:ascii="Times New Roman" w:eastAsia="Times New Roman" w:hAnsi="Times New Roman" w:cs="Times New Roman"/>
          <w:sz w:val="24"/>
          <w:szCs w:val="24"/>
        </w:rPr>
        <w:t xml:space="preserve"> вынесенный к рассмотрению вопрос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4130">
        <w:rPr>
          <w:rFonts w:ascii="Times New Roman" w:eastAsia="Times New Roman" w:hAnsi="Times New Roman" w:cs="Times New Roman"/>
          <w:sz w:val="24"/>
          <w:szCs w:val="24"/>
        </w:rPr>
        <w:t xml:space="preserve"> как отозванный заявителем и неподлежащий рассмотрению по существу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4130" w:rsidRDefault="00684130" w:rsidP="000D3656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130" w:rsidRPr="00684130" w:rsidRDefault="00684130" w:rsidP="00684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130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протокольной форме, голосовали единогласно.</w:t>
      </w:r>
    </w:p>
    <w:p w:rsidR="00684130" w:rsidRPr="00684130" w:rsidRDefault="00684130" w:rsidP="00684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1205" w:rsidRDefault="00A31205" w:rsidP="000D3656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B5B" w:rsidRDefault="000E2B5B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AA9" w:rsidRDefault="00A31205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DE0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 по тарифам и ценам: </w:t>
      </w:r>
    </w:p>
    <w:p w:rsidR="00A24063" w:rsidRPr="00A24063" w:rsidRDefault="00A24063" w:rsidP="00A2406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063" w:rsidRPr="00A24063" w:rsidRDefault="00A24063" w:rsidP="00A2406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В.П. Богданов</w:t>
      </w:r>
    </w:p>
    <w:p w:rsidR="00A24063" w:rsidRPr="00A24063" w:rsidRDefault="00A24063" w:rsidP="00A2406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063" w:rsidRPr="00A24063" w:rsidRDefault="00A24063" w:rsidP="00A2406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С.И. Гаврикова</w:t>
      </w:r>
    </w:p>
    <w:p w:rsidR="00A24063" w:rsidRPr="00A24063" w:rsidRDefault="00A24063" w:rsidP="00A2406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063" w:rsidRPr="00A24063" w:rsidRDefault="00A24063" w:rsidP="00A2406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Е.П. Клинушкина</w:t>
      </w:r>
    </w:p>
    <w:p w:rsidR="00A24063" w:rsidRPr="00A24063" w:rsidRDefault="00A24063" w:rsidP="00A2406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063" w:rsidRPr="00A24063" w:rsidRDefault="00A24063" w:rsidP="00A2406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Д.Ю. Лаврентьев</w:t>
      </w:r>
    </w:p>
    <w:p w:rsidR="00A24063" w:rsidRPr="00A24063" w:rsidRDefault="00A24063" w:rsidP="00A2406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063" w:rsidRPr="00A24063" w:rsidRDefault="00A24063" w:rsidP="00A2406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С.И. Ландухова</w:t>
      </w:r>
    </w:p>
    <w:p w:rsidR="00A24063" w:rsidRPr="00A24063" w:rsidRDefault="00A24063" w:rsidP="00A2406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063" w:rsidRPr="00A24063" w:rsidRDefault="00A24063" w:rsidP="00A2406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Ю.И. Михал</w:t>
      </w:r>
      <w:r w:rsidR="005516E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>в</w:t>
      </w:r>
    </w:p>
    <w:p w:rsidR="00A24063" w:rsidRPr="00A24063" w:rsidRDefault="00A24063" w:rsidP="00A2406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084" w:rsidRPr="00EF1DE0" w:rsidRDefault="00A24063" w:rsidP="00A2406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О.В. Пантелеенко</w:t>
      </w:r>
    </w:p>
    <w:p w:rsidR="00C50084" w:rsidRPr="00EF1DE0" w:rsidRDefault="00C50084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084" w:rsidRPr="00EF1DE0" w:rsidRDefault="00C50084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084" w:rsidRPr="00EF1DE0" w:rsidRDefault="00C50084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B5B" w:rsidRDefault="000E2B5B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084" w:rsidRPr="0053474A" w:rsidRDefault="00C50084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DE0">
        <w:rPr>
          <w:rFonts w:ascii="Times New Roman" w:eastAsia="Times New Roman" w:hAnsi="Times New Roman" w:cs="Times New Roman"/>
          <w:b/>
          <w:sz w:val="24"/>
          <w:szCs w:val="24"/>
        </w:rPr>
        <w:t>Ответственный секретарь комиссии по тарифам и ценам 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EF1DE0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BE072D">
        <w:rPr>
          <w:rFonts w:ascii="Times New Roman" w:eastAsia="Times New Roman" w:hAnsi="Times New Roman" w:cs="Times New Roman"/>
          <w:b/>
          <w:sz w:val="24"/>
          <w:szCs w:val="24"/>
        </w:rPr>
        <w:t>Н.С. Капустина</w:t>
      </w:r>
    </w:p>
    <w:sectPr w:rsidR="00C50084" w:rsidRPr="0053474A" w:rsidSect="007C6707">
      <w:footerReference w:type="default" r:id="rId9"/>
      <w:footerReference w:type="first" r:id="rId10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036" w:rsidRDefault="00600036" w:rsidP="00385DEB">
      <w:pPr>
        <w:spacing w:after="0" w:line="240" w:lineRule="auto"/>
      </w:pPr>
      <w:r>
        <w:separator/>
      </w:r>
    </w:p>
  </w:endnote>
  <w:endnote w:type="continuationSeparator" w:id="0">
    <w:p w:rsidR="00600036" w:rsidRDefault="00600036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C9" w:rsidRDefault="00401AC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151D8">
      <w:rPr>
        <w:noProof/>
      </w:rPr>
      <w:t>1</w:t>
    </w:r>
    <w:r>
      <w:fldChar w:fldCharType="end"/>
    </w:r>
  </w:p>
  <w:p w:rsidR="00401AC9" w:rsidRDefault="00401AC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C9" w:rsidRDefault="00401AC9">
    <w:pPr>
      <w:pStyle w:val="a3"/>
    </w:pPr>
  </w:p>
  <w:p w:rsidR="00401AC9" w:rsidRDefault="00401A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036" w:rsidRDefault="00600036" w:rsidP="00385DEB">
      <w:pPr>
        <w:spacing w:after="0" w:line="240" w:lineRule="auto"/>
      </w:pPr>
      <w:r>
        <w:separator/>
      </w:r>
    </w:p>
  </w:footnote>
  <w:footnote w:type="continuationSeparator" w:id="0">
    <w:p w:rsidR="00600036" w:rsidRDefault="00600036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93A"/>
    <w:multiLevelType w:val="multilevel"/>
    <w:tmpl w:val="8B908210"/>
    <w:lvl w:ilvl="0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788" w:hanging="360"/>
      </w:pPr>
    </w:lvl>
    <w:lvl w:ilvl="2">
      <w:start w:val="1"/>
      <w:numFmt w:val="decimal"/>
      <w:isLgl/>
      <w:lvlText w:val="%1.%2.%3"/>
      <w:lvlJc w:val="left"/>
      <w:pPr>
        <w:ind w:left="2451" w:hanging="720"/>
      </w:pPr>
    </w:lvl>
    <w:lvl w:ilvl="3">
      <w:start w:val="1"/>
      <w:numFmt w:val="decimal"/>
      <w:isLgl/>
      <w:lvlText w:val="%1.%2.%3.%4"/>
      <w:lvlJc w:val="left"/>
      <w:pPr>
        <w:ind w:left="2754" w:hanging="720"/>
      </w:pPr>
    </w:lvl>
    <w:lvl w:ilvl="4">
      <w:start w:val="1"/>
      <w:numFmt w:val="decimal"/>
      <w:isLgl/>
      <w:lvlText w:val="%1.%2.%3.%4.%5"/>
      <w:lvlJc w:val="left"/>
      <w:pPr>
        <w:ind w:left="3417" w:hanging="1080"/>
      </w:pPr>
    </w:lvl>
    <w:lvl w:ilvl="5">
      <w:start w:val="1"/>
      <w:numFmt w:val="decimal"/>
      <w:isLgl/>
      <w:lvlText w:val="%1.%2.%3.%4.%5.%6"/>
      <w:lvlJc w:val="left"/>
      <w:pPr>
        <w:ind w:left="4080" w:hanging="1440"/>
      </w:pPr>
    </w:lvl>
    <w:lvl w:ilvl="6">
      <w:start w:val="1"/>
      <w:numFmt w:val="decimal"/>
      <w:isLgl/>
      <w:lvlText w:val="%1.%2.%3.%4.%5.%6.%7"/>
      <w:lvlJc w:val="left"/>
      <w:pPr>
        <w:ind w:left="4383" w:hanging="1440"/>
      </w:pPr>
    </w:lvl>
    <w:lvl w:ilvl="7">
      <w:start w:val="1"/>
      <w:numFmt w:val="decimal"/>
      <w:isLgl/>
      <w:lvlText w:val="%1.%2.%3.%4.%5.%6.%7.%8"/>
      <w:lvlJc w:val="left"/>
      <w:pPr>
        <w:ind w:left="5046" w:hanging="1800"/>
      </w:pPr>
    </w:lvl>
    <w:lvl w:ilvl="8">
      <w:start w:val="1"/>
      <w:numFmt w:val="decimal"/>
      <w:isLgl/>
      <w:lvlText w:val="%1.%2.%3.%4.%5.%6.%7.%8.%9"/>
      <w:lvlJc w:val="left"/>
      <w:pPr>
        <w:ind w:left="5349" w:hanging="1800"/>
      </w:pPr>
    </w:lvl>
  </w:abstractNum>
  <w:abstractNum w:abstractNumId="1">
    <w:nsid w:val="05BB7FC0"/>
    <w:multiLevelType w:val="hybridMultilevel"/>
    <w:tmpl w:val="D1320314"/>
    <w:lvl w:ilvl="0" w:tplc="CA6634CC">
      <w:start w:val="3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10680"/>
    <w:multiLevelType w:val="multilevel"/>
    <w:tmpl w:val="A4C243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>
    <w:nsid w:val="0CDD1A57"/>
    <w:multiLevelType w:val="multilevel"/>
    <w:tmpl w:val="3326A71A"/>
    <w:lvl w:ilvl="0">
      <w:start w:val="1"/>
      <w:numFmt w:val="decimal"/>
      <w:lvlText w:val="%1."/>
      <w:lvlJc w:val="left"/>
      <w:pPr>
        <w:ind w:left="2291" w:hanging="360"/>
      </w:pPr>
    </w:lvl>
    <w:lvl w:ilvl="1">
      <w:start w:val="5"/>
      <w:numFmt w:val="decimal"/>
      <w:isLgl/>
      <w:lvlText w:val="%1.%2."/>
      <w:lvlJc w:val="left"/>
      <w:pPr>
        <w:ind w:left="2847" w:hanging="720"/>
      </w:pPr>
    </w:lvl>
    <w:lvl w:ilvl="2">
      <w:start w:val="1"/>
      <w:numFmt w:val="decimal"/>
      <w:isLgl/>
      <w:lvlText w:val="%1.%2.%3."/>
      <w:lvlJc w:val="left"/>
      <w:pPr>
        <w:ind w:left="265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011" w:hanging="1080"/>
      </w:pPr>
    </w:lvl>
    <w:lvl w:ilvl="5">
      <w:start w:val="1"/>
      <w:numFmt w:val="decimal"/>
      <w:isLgl/>
      <w:lvlText w:val="%1.%2.%3.%4.%5.%6."/>
      <w:lvlJc w:val="left"/>
      <w:pPr>
        <w:ind w:left="3371" w:hanging="1440"/>
      </w:pPr>
    </w:lvl>
    <w:lvl w:ilvl="6">
      <w:start w:val="1"/>
      <w:numFmt w:val="decimal"/>
      <w:isLgl/>
      <w:lvlText w:val="%1.%2.%3.%4.%5.%6.%7."/>
      <w:lvlJc w:val="left"/>
      <w:pPr>
        <w:ind w:left="3371" w:hanging="1440"/>
      </w:pPr>
    </w:lvl>
    <w:lvl w:ilvl="7">
      <w:start w:val="1"/>
      <w:numFmt w:val="decimal"/>
      <w:isLgl/>
      <w:lvlText w:val="%1.%2.%3.%4.%5.%6.%7.%8."/>
      <w:lvlJc w:val="left"/>
      <w:pPr>
        <w:ind w:left="3731" w:hanging="1800"/>
      </w:p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</w:lvl>
  </w:abstractNum>
  <w:abstractNum w:abstractNumId="4">
    <w:nsid w:val="36C866FF"/>
    <w:multiLevelType w:val="multilevel"/>
    <w:tmpl w:val="1E784D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">
    <w:nsid w:val="376A1FA4"/>
    <w:multiLevelType w:val="hybridMultilevel"/>
    <w:tmpl w:val="39CA4DC6"/>
    <w:lvl w:ilvl="0" w:tplc="9ECA597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457538"/>
    <w:multiLevelType w:val="multilevel"/>
    <w:tmpl w:val="5F408CA8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5"/>
      <w:numFmt w:val="decimal"/>
      <w:lvlText w:val="%1.%2."/>
      <w:lvlJc w:val="left"/>
      <w:pPr>
        <w:ind w:left="2148" w:hanging="720"/>
      </w:pPr>
    </w:lvl>
    <w:lvl w:ilvl="2">
      <w:start w:val="1"/>
      <w:numFmt w:val="decimal"/>
      <w:lvlText w:val="%1.%2.%3."/>
      <w:lvlJc w:val="left"/>
      <w:pPr>
        <w:ind w:left="3576" w:hanging="720"/>
      </w:pPr>
    </w:lvl>
    <w:lvl w:ilvl="3">
      <w:start w:val="1"/>
      <w:numFmt w:val="decimal"/>
      <w:lvlText w:val="%1.%2.%3.%4."/>
      <w:lvlJc w:val="left"/>
      <w:pPr>
        <w:ind w:left="5364" w:hanging="1080"/>
      </w:pPr>
    </w:lvl>
    <w:lvl w:ilvl="4">
      <w:start w:val="1"/>
      <w:numFmt w:val="decimal"/>
      <w:lvlText w:val="%1.%2.%3.%4.%5."/>
      <w:lvlJc w:val="left"/>
      <w:pPr>
        <w:ind w:left="6792" w:hanging="1080"/>
      </w:pPr>
    </w:lvl>
    <w:lvl w:ilvl="5">
      <w:start w:val="1"/>
      <w:numFmt w:val="decimal"/>
      <w:lvlText w:val="%1.%2.%3.%4.%5.%6."/>
      <w:lvlJc w:val="left"/>
      <w:pPr>
        <w:ind w:left="8580" w:hanging="1440"/>
      </w:pPr>
    </w:lvl>
    <w:lvl w:ilvl="6">
      <w:start w:val="1"/>
      <w:numFmt w:val="decimal"/>
      <w:lvlText w:val="%1.%2.%3.%4.%5.%6.%7."/>
      <w:lvlJc w:val="left"/>
      <w:pPr>
        <w:ind w:left="10008" w:hanging="1440"/>
      </w:pPr>
    </w:lvl>
    <w:lvl w:ilvl="7">
      <w:start w:val="1"/>
      <w:numFmt w:val="decimal"/>
      <w:lvlText w:val="%1.%2.%3.%4.%5.%6.%7.%8."/>
      <w:lvlJc w:val="left"/>
      <w:pPr>
        <w:ind w:left="11796" w:hanging="1800"/>
      </w:pPr>
    </w:lvl>
    <w:lvl w:ilvl="8">
      <w:start w:val="1"/>
      <w:numFmt w:val="decimal"/>
      <w:lvlText w:val="%1.%2.%3.%4.%5.%6.%7.%8.%9."/>
      <w:lvlJc w:val="left"/>
      <w:pPr>
        <w:ind w:left="13224" w:hanging="1800"/>
      </w:pPr>
    </w:lvl>
  </w:abstractNum>
  <w:abstractNum w:abstractNumId="7">
    <w:nsid w:val="544E6A97"/>
    <w:multiLevelType w:val="hybridMultilevel"/>
    <w:tmpl w:val="9E74781E"/>
    <w:lvl w:ilvl="0" w:tplc="A602162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E047B97"/>
    <w:multiLevelType w:val="multilevel"/>
    <w:tmpl w:val="666E0C3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2424" w:hanging="996"/>
      </w:pPr>
    </w:lvl>
    <w:lvl w:ilvl="2">
      <w:start w:val="1"/>
      <w:numFmt w:val="decimal"/>
      <w:isLgl/>
      <w:lvlText w:val="%1.%2.%3."/>
      <w:lvlJc w:val="left"/>
      <w:pPr>
        <w:ind w:left="3144" w:hanging="996"/>
      </w:pPr>
    </w:lvl>
    <w:lvl w:ilvl="3">
      <w:start w:val="1"/>
      <w:numFmt w:val="decimal"/>
      <w:isLgl/>
      <w:lvlText w:val="%1.%2.%3.%4."/>
      <w:lvlJc w:val="left"/>
      <w:pPr>
        <w:ind w:left="3948" w:hanging="1080"/>
      </w:pPr>
    </w:lvl>
    <w:lvl w:ilvl="4">
      <w:start w:val="1"/>
      <w:numFmt w:val="decimal"/>
      <w:isLgl/>
      <w:lvlText w:val="%1.%2.%3.%4.%5."/>
      <w:lvlJc w:val="left"/>
      <w:pPr>
        <w:ind w:left="4668" w:hanging="1080"/>
      </w:pPr>
    </w:lvl>
    <w:lvl w:ilvl="5">
      <w:start w:val="1"/>
      <w:numFmt w:val="decimal"/>
      <w:isLgl/>
      <w:lvlText w:val="%1.%2.%3.%4.%5.%6."/>
      <w:lvlJc w:val="left"/>
      <w:pPr>
        <w:ind w:left="5748" w:hanging="1440"/>
      </w:pPr>
    </w:lvl>
    <w:lvl w:ilvl="6">
      <w:start w:val="1"/>
      <w:numFmt w:val="decimal"/>
      <w:isLgl/>
      <w:lvlText w:val="%1.%2.%3.%4.%5.%6.%7."/>
      <w:lvlJc w:val="left"/>
      <w:pPr>
        <w:ind w:left="6468" w:hanging="1440"/>
      </w:p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</w:lvl>
  </w:abstractNum>
  <w:abstractNum w:abstractNumId="9">
    <w:nsid w:val="6D6632C0"/>
    <w:multiLevelType w:val="multilevel"/>
    <w:tmpl w:val="666E0C3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2424" w:hanging="996"/>
      </w:pPr>
    </w:lvl>
    <w:lvl w:ilvl="2">
      <w:start w:val="1"/>
      <w:numFmt w:val="decimal"/>
      <w:isLgl/>
      <w:lvlText w:val="%1.%2.%3."/>
      <w:lvlJc w:val="left"/>
      <w:pPr>
        <w:ind w:left="3144" w:hanging="996"/>
      </w:pPr>
    </w:lvl>
    <w:lvl w:ilvl="3">
      <w:start w:val="1"/>
      <w:numFmt w:val="decimal"/>
      <w:isLgl/>
      <w:lvlText w:val="%1.%2.%3.%4."/>
      <w:lvlJc w:val="left"/>
      <w:pPr>
        <w:ind w:left="3948" w:hanging="1080"/>
      </w:pPr>
    </w:lvl>
    <w:lvl w:ilvl="4">
      <w:start w:val="1"/>
      <w:numFmt w:val="decimal"/>
      <w:isLgl/>
      <w:lvlText w:val="%1.%2.%3.%4.%5."/>
      <w:lvlJc w:val="left"/>
      <w:pPr>
        <w:ind w:left="4668" w:hanging="1080"/>
      </w:pPr>
    </w:lvl>
    <w:lvl w:ilvl="5">
      <w:start w:val="1"/>
      <w:numFmt w:val="decimal"/>
      <w:isLgl/>
      <w:lvlText w:val="%1.%2.%3.%4.%5.%6."/>
      <w:lvlJc w:val="left"/>
      <w:pPr>
        <w:ind w:left="5748" w:hanging="1440"/>
      </w:pPr>
    </w:lvl>
    <w:lvl w:ilvl="6">
      <w:start w:val="1"/>
      <w:numFmt w:val="decimal"/>
      <w:isLgl/>
      <w:lvlText w:val="%1.%2.%3.%4.%5.%6.%7."/>
      <w:lvlJc w:val="left"/>
      <w:pPr>
        <w:ind w:left="6468" w:hanging="1440"/>
      </w:p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</w:lvl>
  </w:abstractNum>
  <w:abstractNum w:abstractNumId="10">
    <w:nsid w:val="6F8462BC"/>
    <w:multiLevelType w:val="hybridMultilevel"/>
    <w:tmpl w:val="FA38F1F4"/>
    <w:lvl w:ilvl="0" w:tplc="980A51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9678E7"/>
    <w:multiLevelType w:val="hybridMultilevel"/>
    <w:tmpl w:val="EBE8ADE6"/>
    <w:lvl w:ilvl="0" w:tplc="ED80D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C35B67"/>
    <w:multiLevelType w:val="multilevel"/>
    <w:tmpl w:val="12EE8CF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4A"/>
    <w:rsid w:val="000133AA"/>
    <w:rsid w:val="0001574E"/>
    <w:rsid w:val="000165F1"/>
    <w:rsid w:val="00042F3F"/>
    <w:rsid w:val="00061FCF"/>
    <w:rsid w:val="000762DB"/>
    <w:rsid w:val="0008403C"/>
    <w:rsid w:val="0008416D"/>
    <w:rsid w:val="00094C55"/>
    <w:rsid w:val="000957C8"/>
    <w:rsid w:val="000A1944"/>
    <w:rsid w:val="000A4258"/>
    <w:rsid w:val="000A5310"/>
    <w:rsid w:val="000A7DAF"/>
    <w:rsid w:val="000B39BC"/>
    <w:rsid w:val="000D3656"/>
    <w:rsid w:val="000D3ECA"/>
    <w:rsid w:val="000E1687"/>
    <w:rsid w:val="000E2B5B"/>
    <w:rsid w:val="000F4633"/>
    <w:rsid w:val="00120392"/>
    <w:rsid w:val="001262A0"/>
    <w:rsid w:val="001303E1"/>
    <w:rsid w:val="001338B6"/>
    <w:rsid w:val="001469C4"/>
    <w:rsid w:val="00170191"/>
    <w:rsid w:val="0017369F"/>
    <w:rsid w:val="00182D9D"/>
    <w:rsid w:val="00196C4F"/>
    <w:rsid w:val="001A4A55"/>
    <w:rsid w:val="001B5D23"/>
    <w:rsid w:val="001B651F"/>
    <w:rsid w:val="001B6D11"/>
    <w:rsid w:val="001C4CD4"/>
    <w:rsid w:val="001C618B"/>
    <w:rsid w:val="001D34B5"/>
    <w:rsid w:val="001E458B"/>
    <w:rsid w:val="001E50FF"/>
    <w:rsid w:val="00205DC4"/>
    <w:rsid w:val="00240093"/>
    <w:rsid w:val="0024054E"/>
    <w:rsid w:val="00247B3C"/>
    <w:rsid w:val="00255D2A"/>
    <w:rsid w:val="00257F0D"/>
    <w:rsid w:val="0026223E"/>
    <w:rsid w:val="00270221"/>
    <w:rsid w:val="00275DB4"/>
    <w:rsid w:val="00277BA9"/>
    <w:rsid w:val="00281DA4"/>
    <w:rsid w:val="002862B1"/>
    <w:rsid w:val="002910F1"/>
    <w:rsid w:val="00297AF6"/>
    <w:rsid w:val="002A00AF"/>
    <w:rsid w:val="002A2F41"/>
    <w:rsid w:val="002A4A8B"/>
    <w:rsid w:val="002B42F9"/>
    <w:rsid w:val="002D1845"/>
    <w:rsid w:val="002D58A4"/>
    <w:rsid w:val="002E23D5"/>
    <w:rsid w:val="002F12A3"/>
    <w:rsid w:val="00316D14"/>
    <w:rsid w:val="00336C18"/>
    <w:rsid w:val="003536F5"/>
    <w:rsid w:val="00353DF6"/>
    <w:rsid w:val="0035542C"/>
    <w:rsid w:val="00363483"/>
    <w:rsid w:val="003778DE"/>
    <w:rsid w:val="00383E43"/>
    <w:rsid w:val="00385DEB"/>
    <w:rsid w:val="00390F2C"/>
    <w:rsid w:val="0039656C"/>
    <w:rsid w:val="0039702D"/>
    <w:rsid w:val="003970F0"/>
    <w:rsid w:val="003A52F0"/>
    <w:rsid w:val="003A5F05"/>
    <w:rsid w:val="003C7BAF"/>
    <w:rsid w:val="003D13AB"/>
    <w:rsid w:val="003D2D66"/>
    <w:rsid w:val="003D6188"/>
    <w:rsid w:val="003E0070"/>
    <w:rsid w:val="003E50B5"/>
    <w:rsid w:val="00401AC9"/>
    <w:rsid w:val="00414EE8"/>
    <w:rsid w:val="00437A67"/>
    <w:rsid w:val="0044003C"/>
    <w:rsid w:val="004464D7"/>
    <w:rsid w:val="00453337"/>
    <w:rsid w:val="00455C37"/>
    <w:rsid w:val="00456DCE"/>
    <w:rsid w:val="0046290A"/>
    <w:rsid w:val="00485263"/>
    <w:rsid w:val="004A40CC"/>
    <w:rsid w:val="004B1117"/>
    <w:rsid w:val="004B426D"/>
    <w:rsid w:val="004C33C2"/>
    <w:rsid w:val="004C64A5"/>
    <w:rsid w:val="004C6EC6"/>
    <w:rsid w:val="004D7FB8"/>
    <w:rsid w:val="004E182C"/>
    <w:rsid w:val="004E30B1"/>
    <w:rsid w:val="004E7722"/>
    <w:rsid w:val="00512F13"/>
    <w:rsid w:val="00524F68"/>
    <w:rsid w:val="0052687C"/>
    <w:rsid w:val="00531489"/>
    <w:rsid w:val="005342BC"/>
    <w:rsid w:val="0053474A"/>
    <w:rsid w:val="00537B8C"/>
    <w:rsid w:val="005419EB"/>
    <w:rsid w:val="005516E9"/>
    <w:rsid w:val="00563FD8"/>
    <w:rsid w:val="00567667"/>
    <w:rsid w:val="005765FA"/>
    <w:rsid w:val="00582C32"/>
    <w:rsid w:val="0058363B"/>
    <w:rsid w:val="005843EC"/>
    <w:rsid w:val="00590EFC"/>
    <w:rsid w:val="005C22D0"/>
    <w:rsid w:val="005C53BF"/>
    <w:rsid w:val="005D0DAA"/>
    <w:rsid w:val="005D0E76"/>
    <w:rsid w:val="005D1DC0"/>
    <w:rsid w:val="005D5D97"/>
    <w:rsid w:val="005E149E"/>
    <w:rsid w:val="005F0D29"/>
    <w:rsid w:val="005F48EF"/>
    <w:rsid w:val="005F54C0"/>
    <w:rsid w:val="00600036"/>
    <w:rsid w:val="00604106"/>
    <w:rsid w:val="00611480"/>
    <w:rsid w:val="0062662E"/>
    <w:rsid w:val="006379E0"/>
    <w:rsid w:val="00640271"/>
    <w:rsid w:val="006640F6"/>
    <w:rsid w:val="006840C8"/>
    <w:rsid w:val="00684130"/>
    <w:rsid w:val="00687FCA"/>
    <w:rsid w:val="00690663"/>
    <w:rsid w:val="006A53E8"/>
    <w:rsid w:val="006A6F09"/>
    <w:rsid w:val="006A6F52"/>
    <w:rsid w:val="006B18F3"/>
    <w:rsid w:val="006B4B71"/>
    <w:rsid w:val="006C0AAB"/>
    <w:rsid w:val="006C7DFF"/>
    <w:rsid w:val="006D1A5D"/>
    <w:rsid w:val="006D2539"/>
    <w:rsid w:val="006D44C0"/>
    <w:rsid w:val="006D6E9B"/>
    <w:rsid w:val="006E1A96"/>
    <w:rsid w:val="006E7BF3"/>
    <w:rsid w:val="006F0FD2"/>
    <w:rsid w:val="00703301"/>
    <w:rsid w:val="00704A36"/>
    <w:rsid w:val="00723412"/>
    <w:rsid w:val="00723C65"/>
    <w:rsid w:val="007363DA"/>
    <w:rsid w:val="00737912"/>
    <w:rsid w:val="007404DB"/>
    <w:rsid w:val="00744972"/>
    <w:rsid w:val="00750C24"/>
    <w:rsid w:val="007619D9"/>
    <w:rsid w:val="00767CA8"/>
    <w:rsid w:val="00771DA4"/>
    <w:rsid w:val="00782CBE"/>
    <w:rsid w:val="00782FDE"/>
    <w:rsid w:val="00794765"/>
    <w:rsid w:val="007A3325"/>
    <w:rsid w:val="007B0FF7"/>
    <w:rsid w:val="007C4871"/>
    <w:rsid w:val="007C6707"/>
    <w:rsid w:val="007D0664"/>
    <w:rsid w:val="007D674E"/>
    <w:rsid w:val="0080172B"/>
    <w:rsid w:val="00805276"/>
    <w:rsid w:val="00806DC6"/>
    <w:rsid w:val="00814683"/>
    <w:rsid w:val="00821AC6"/>
    <w:rsid w:val="00825354"/>
    <w:rsid w:val="0082699E"/>
    <w:rsid w:val="00857404"/>
    <w:rsid w:val="00857BCC"/>
    <w:rsid w:val="0086799F"/>
    <w:rsid w:val="0089000F"/>
    <w:rsid w:val="008B0DC3"/>
    <w:rsid w:val="008B5C66"/>
    <w:rsid w:val="008B6EF3"/>
    <w:rsid w:val="008D1202"/>
    <w:rsid w:val="008E4F7C"/>
    <w:rsid w:val="008E5EAB"/>
    <w:rsid w:val="008F305C"/>
    <w:rsid w:val="008F3F3B"/>
    <w:rsid w:val="008F76CE"/>
    <w:rsid w:val="009028A1"/>
    <w:rsid w:val="00907C3A"/>
    <w:rsid w:val="00911DBB"/>
    <w:rsid w:val="009243B9"/>
    <w:rsid w:val="0092578D"/>
    <w:rsid w:val="00961EBF"/>
    <w:rsid w:val="00963740"/>
    <w:rsid w:val="00972F15"/>
    <w:rsid w:val="00987E07"/>
    <w:rsid w:val="009A1DC2"/>
    <w:rsid w:val="009B4933"/>
    <w:rsid w:val="009D5E5A"/>
    <w:rsid w:val="009E1266"/>
    <w:rsid w:val="009F54B0"/>
    <w:rsid w:val="009F56D7"/>
    <w:rsid w:val="00A02284"/>
    <w:rsid w:val="00A06DA7"/>
    <w:rsid w:val="00A151D8"/>
    <w:rsid w:val="00A24063"/>
    <w:rsid w:val="00A3040E"/>
    <w:rsid w:val="00A31205"/>
    <w:rsid w:val="00A444E7"/>
    <w:rsid w:val="00A65E61"/>
    <w:rsid w:val="00A7798D"/>
    <w:rsid w:val="00AA4BE1"/>
    <w:rsid w:val="00AA66A7"/>
    <w:rsid w:val="00AA77D6"/>
    <w:rsid w:val="00AB193F"/>
    <w:rsid w:val="00B02467"/>
    <w:rsid w:val="00B10D93"/>
    <w:rsid w:val="00B1717A"/>
    <w:rsid w:val="00B2039D"/>
    <w:rsid w:val="00B22C04"/>
    <w:rsid w:val="00B2666E"/>
    <w:rsid w:val="00B32C3F"/>
    <w:rsid w:val="00B40C63"/>
    <w:rsid w:val="00B7005B"/>
    <w:rsid w:val="00B71B3C"/>
    <w:rsid w:val="00B74BE8"/>
    <w:rsid w:val="00B828D1"/>
    <w:rsid w:val="00B842CB"/>
    <w:rsid w:val="00B94009"/>
    <w:rsid w:val="00B942EB"/>
    <w:rsid w:val="00BB0436"/>
    <w:rsid w:val="00BB3F8C"/>
    <w:rsid w:val="00BC4777"/>
    <w:rsid w:val="00BC52ED"/>
    <w:rsid w:val="00BD12B6"/>
    <w:rsid w:val="00BD5306"/>
    <w:rsid w:val="00BF0773"/>
    <w:rsid w:val="00BF7D51"/>
    <w:rsid w:val="00C13A0F"/>
    <w:rsid w:val="00C15334"/>
    <w:rsid w:val="00C26C19"/>
    <w:rsid w:val="00C32278"/>
    <w:rsid w:val="00C41298"/>
    <w:rsid w:val="00C50084"/>
    <w:rsid w:val="00C56B4A"/>
    <w:rsid w:val="00C83D93"/>
    <w:rsid w:val="00CB0752"/>
    <w:rsid w:val="00CB1BE4"/>
    <w:rsid w:val="00CB3AA9"/>
    <w:rsid w:val="00CB4538"/>
    <w:rsid w:val="00CB6630"/>
    <w:rsid w:val="00CC60D0"/>
    <w:rsid w:val="00CD328C"/>
    <w:rsid w:val="00D01E63"/>
    <w:rsid w:val="00D16402"/>
    <w:rsid w:val="00D4002C"/>
    <w:rsid w:val="00D44286"/>
    <w:rsid w:val="00D60D5E"/>
    <w:rsid w:val="00D63F64"/>
    <w:rsid w:val="00D64740"/>
    <w:rsid w:val="00D951E9"/>
    <w:rsid w:val="00D95C00"/>
    <w:rsid w:val="00DB04F5"/>
    <w:rsid w:val="00DB55A1"/>
    <w:rsid w:val="00DD42A5"/>
    <w:rsid w:val="00DF7EC6"/>
    <w:rsid w:val="00E25513"/>
    <w:rsid w:val="00E34EF1"/>
    <w:rsid w:val="00E417E1"/>
    <w:rsid w:val="00E62169"/>
    <w:rsid w:val="00E65C7B"/>
    <w:rsid w:val="00E65D03"/>
    <w:rsid w:val="00E77915"/>
    <w:rsid w:val="00E8408F"/>
    <w:rsid w:val="00E92E86"/>
    <w:rsid w:val="00EA177A"/>
    <w:rsid w:val="00EA24DC"/>
    <w:rsid w:val="00EC6D5B"/>
    <w:rsid w:val="00ED1EFD"/>
    <w:rsid w:val="00ED2A3A"/>
    <w:rsid w:val="00EF102A"/>
    <w:rsid w:val="00EF438E"/>
    <w:rsid w:val="00EF5C9B"/>
    <w:rsid w:val="00F13916"/>
    <w:rsid w:val="00F4344C"/>
    <w:rsid w:val="00F46483"/>
    <w:rsid w:val="00F53DD5"/>
    <w:rsid w:val="00F7202D"/>
    <w:rsid w:val="00F75B77"/>
    <w:rsid w:val="00F908DB"/>
    <w:rsid w:val="00FB2E31"/>
    <w:rsid w:val="00FB4946"/>
    <w:rsid w:val="00FB706F"/>
    <w:rsid w:val="00FC264E"/>
    <w:rsid w:val="00FF0CAF"/>
    <w:rsid w:val="00FF1C89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Название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0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iPriority w:val="99"/>
    <w:semiHidden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semiHidden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semiHidden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0">
    <w:name w:val="Сетка таблицы2"/>
    <w:basedOn w:val="a1"/>
    <w:next w:val="ab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semiHidden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semiHidden/>
    <w:locked/>
    <w:rsid w:val="00A7798D"/>
    <w:rPr>
      <w:sz w:val="24"/>
    </w:rPr>
  </w:style>
  <w:style w:type="paragraph" w:styleId="af9">
    <w:name w:val="Block Text"/>
    <w:basedOn w:val="a"/>
    <w:link w:val="af8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Название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0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iPriority w:val="99"/>
    <w:semiHidden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semiHidden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semiHidden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0">
    <w:name w:val="Сетка таблицы2"/>
    <w:basedOn w:val="a1"/>
    <w:next w:val="ab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semiHidden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semiHidden/>
    <w:locked/>
    <w:rsid w:val="00A7798D"/>
    <w:rPr>
      <w:sz w:val="24"/>
    </w:rPr>
  </w:style>
  <w:style w:type="paragraph" w:styleId="af9">
    <w:name w:val="Block Text"/>
    <w:basedOn w:val="a"/>
    <w:link w:val="af8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637D6-9C66-4C8D-A3C4-A826567F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25</Pages>
  <Words>9624</Words>
  <Characters>54863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Антонов Александр Николаевич</cp:lastModifiedBy>
  <cp:revision>8</cp:revision>
  <cp:lastPrinted>2017-01-17T11:27:00Z</cp:lastPrinted>
  <dcterms:created xsi:type="dcterms:W3CDTF">2017-01-26T08:58:00Z</dcterms:created>
  <dcterms:modified xsi:type="dcterms:W3CDTF">2017-03-28T08:58:00Z</dcterms:modified>
</cp:coreProperties>
</file>